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12049">
      <w:pPr>
        <w:pStyle w:val="8"/>
        <w:jc w:val="both"/>
        <w:rPr>
          <w:rFonts w:ascii="Times New Roman" w:hAnsi="Times New Roman" w:cs="Times New Roman"/>
          <w:b/>
          <w:sz w:val="28"/>
          <w:szCs w:val="28"/>
          <w:lang w:val="kk-KZ"/>
        </w:rPr>
      </w:pPr>
    </w:p>
    <w:p w14:paraId="1EFC28AA">
      <w:pPr>
        <w:pStyle w:val="8"/>
        <w:jc w:val="center"/>
        <w:rPr>
          <w:rFonts w:ascii="Times New Roman" w:hAnsi="Times New Roman" w:cs="Times New Roman"/>
          <w:b/>
          <w:sz w:val="28"/>
          <w:szCs w:val="28"/>
          <w:lang w:val="kk-KZ"/>
        </w:rPr>
      </w:pPr>
    </w:p>
    <w:p w14:paraId="4B0D9366">
      <w:pPr>
        <w:pStyle w:val="8"/>
        <w:jc w:val="both"/>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 білім бөлімінің  «Айгөлек» бөбекжай-бақшасы мемлекеттік коммуналдық қазыналық кәсіпорыны «Педагог-психолог» 0,5 бірлікте бос лауазым орнына КОНКУРС ЖАРИЯЛАЙДЫ</w:t>
      </w:r>
    </w:p>
    <w:p w14:paraId="62DC82D9">
      <w:pPr>
        <w:pStyle w:val="8"/>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4094B405">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Pr>
          <w:rFonts w:ascii="Times New Roman" w:hAnsi="Times New Roman" w:cs="Times New Roman"/>
          <w:bCs/>
          <w:sz w:val="24"/>
          <w:szCs w:val="24"/>
          <w:lang w:val="kk-KZ"/>
        </w:rPr>
        <w:t>Айгөлек</w:t>
      </w:r>
      <w:r>
        <w:rPr>
          <w:rFonts w:ascii="Times New Roman" w:hAnsi="Times New Roman" w:cs="Times New Roman"/>
          <w:sz w:val="24"/>
          <w:szCs w:val="24"/>
          <w:lang w:val="kk-KZ"/>
        </w:rPr>
        <w:t>» бөбекжай бақшасы мемлекеттік коммуналдық қазыналық кәсіпорынының «педагог-психолог»  0,5 бірлік лауазымдық  жалақысы</w:t>
      </w:r>
    </w:p>
    <w:tbl>
      <w:tblPr>
        <w:tblStyle w:val="3"/>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2393"/>
        <w:gridCol w:w="3026"/>
        <w:gridCol w:w="3189"/>
      </w:tblGrid>
      <w:tr w14:paraId="4AA6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16" w:type="dxa"/>
            <w:vMerge w:val="restart"/>
            <w:tcBorders>
              <w:top w:val="single" w:color="auto" w:sz="4" w:space="0"/>
              <w:left w:val="single" w:color="auto" w:sz="4" w:space="0"/>
              <w:bottom w:val="single" w:color="auto" w:sz="4" w:space="0"/>
              <w:right w:val="single" w:color="auto" w:sz="4" w:space="0"/>
            </w:tcBorders>
          </w:tcPr>
          <w:p w14:paraId="23CB00F4">
            <w:pPr>
              <w:pStyle w:val="8"/>
              <w:spacing w:line="276" w:lineRule="auto"/>
              <w:ind w:left="-59"/>
              <w:jc w:val="both"/>
              <w:rPr>
                <w:rFonts w:ascii="Times New Roman" w:hAnsi="Times New Roman" w:cs="Times New Roman"/>
                <w:b/>
                <w:sz w:val="24"/>
                <w:szCs w:val="24"/>
                <w:lang w:val="kk-KZ"/>
              </w:rPr>
            </w:pPr>
          </w:p>
          <w:p w14:paraId="3DF06203">
            <w:pPr>
              <w:pStyle w:val="8"/>
              <w:spacing w:line="276" w:lineRule="auto"/>
              <w:ind w:left="-59"/>
              <w:jc w:val="both"/>
              <w:rPr>
                <w:rFonts w:ascii="Times New Roman" w:hAnsi="Times New Roman" w:cs="Times New Roman"/>
                <w:b/>
                <w:sz w:val="24"/>
                <w:szCs w:val="24"/>
                <w:lang w:val="kk-KZ"/>
              </w:rPr>
            </w:pPr>
          </w:p>
          <w:p w14:paraId="49ECF0F8">
            <w:pPr>
              <w:pStyle w:val="8"/>
              <w:spacing w:line="276"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color="auto" w:sz="4" w:space="0"/>
              <w:left w:val="single" w:color="auto" w:sz="4" w:space="0"/>
              <w:bottom w:val="single" w:color="auto" w:sz="4" w:space="0"/>
              <w:right w:val="single" w:color="auto" w:sz="4" w:space="0"/>
            </w:tcBorders>
          </w:tcPr>
          <w:p w14:paraId="21E538CE">
            <w:pPr>
              <w:jc w:val="both"/>
              <w:rPr>
                <w:rFonts w:ascii="Times New Roman" w:hAnsi="Times New Roman" w:cs="Times New Roman"/>
                <w:b/>
                <w:sz w:val="24"/>
                <w:szCs w:val="24"/>
                <w:lang w:val="kk-KZ"/>
              </w:rPr>
            </w:pPr>
          </w:p>
          <w:p w14:paraId="71C10116">
            <w:pPr>
              <w:jc w:val="both"/>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1453A96C">
            <w:pPr>
              <w:pStyle w:val="8"/>
              <w:spacing w:line="276" w:lineRule="auto"/>
              <w:jc w:val="both"/>
              <w:rPr>
                <w:rFonts w:ascii="Times New Roman" w:hAnsi="Times New Roman" w:cs="Times New Roman"/>
                <w:b/>
                <w:sz w:val="24"/>
                <w:szCs w:val="24"/>
                <w:lang w:val="kk-KZ"/>
              </w:rPr>
            </w:pPr>
          </w:p>
        </w:tc>
        <w:tc>
          <w:tcPr>
            <w:tcW w:w="6400" w:type="dxa"/>
            <w:gridSpan w:val="2"/>
            <w:tcBorders>
              <w:top w:val="single" w:color="auto" w:sz="4" w:space="0"/>
              <w:left w:val="single" w:color="auto" w:sz="4" w:space="0"/>
              <w:bottom w:val="single" w:color="auto" w:sz="4" w:space="0"/>
              <w:right w:val="single" w:color="auto" w:sz="4" w:space="0"/>
            </w:tcBorders>
          </w:tcPr>
          <w:p w14:paraId="68975498">
            <w:pPr>
              <w:jc w:val="both"/>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10954C8C">
            <w:pPr>
              <w:pStyle w:val="8"/>
              <w:spacing w:line="276" w:lineRule="auto"/>
              <w:jc w:val="both"/>
              <w:rPr>
                <w:rFonts w:ascii="Times New Roman" w:hAnsi="Times New Roman" w:cs="Times New Roman"/>
                <w:b/>
                <w:sz w:val="24"/>
                <w:szCs w:val="24"/>
                <w:lang w:val="kk-KZ"/>
              </w:rPr>
            </w:pPr>
          </w:p>
        </w:tc>
      </w:tr>
      <w:tr w14:paraId="7B48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6FB507">
            <w:pPr>
              <w:spacing w:after="0" w:line="240" w:lineRule="auto"/>
              <w:jc w:val="both"/>
              <w:rPr>
                <w:rFonts w:ascii="Times New Roman" w:hAnsi="Times New Roman" w:cs="Times New Roman"/>
                <w:b/>
                <w:sz w:val="24"/>
                <w:szCs w:val="24"/>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80C7C0">
            <w:pPr>
              <w:spacing w:after="0" w:line="240" w:lineRule="auto"/>
              <w:jc w:val="both"/>
              <w:rPr>
                <w:rFonts w:ascii="Times New Roman" w:hAnsi="Times New Roman" w:cs="Times New Roman"/>
                <w:b/>
                <w:sz w:val="24"/>
                <w:szCs w:val="24"/>
                <w:lang w:val="kk-KZ"/>
              </w:rPr>
            </w:pPr>
          </w:p>
        </w:tc>
        <w:tc>
          <w:tcPr>
            <w:tcW w:w="3111" w:type="dxa"/>
            <w:tcBorders>
              <w:top w:val="single" w:color="auto" w:sz="4" w:space="0"/>
              <w:left w:val="single" w:color="auto" w:sz="4" w:space="0"/>
              <w:bottom w:val="single" w:color="auto" w:sz="4" w:space="0"/>
              <w:right w:val="single" w:color="auto" w:sz="4" w:space="0"/>
            </w:tcBorders>
          </w:tcPr>
          <w:p w14:paraId="627BF47A">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color="auto" w:sz="4" w:space="0"/>
              <w:left w:val="single" w:color="auto" w:sz="4" w:space="0"/>
              <w:bottom w:val="single" w:color="auto" w:sz="4" w:space="0"/>
              <w:right w:val="single" w:color="auto" w:sz="4" w:space="0"/>
            </w:tcBorders>
          </w:tcPr>
          <w:p w14:paraId="485EE375">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14:paraId="5A14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6" w:type="dxa"/>
            <w:tcBorders>
              <w:top w:val="single" w:color="auto" w:sz="4" w:space="0"/>
              <w:left w:val="single" w:color="auto" w:sz="4" w:space="0"/>
              <w:bottom w:val="single" w:color="auto" w:sz="4" w:space="0"/>
              <w:right w:val="single" w:color="auto" w:sz="4" w:space="0"/>
            </w:tcBorders>
          </w:tcPr>
          <w:p w14:paraId="33AD2351">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color="auto" w:sz="4" w:space="0"/>
              <w:left w:val="single" w:color="auto" w:sz="4" w:space="0"/>
              <w:bottom w:val="single" w:color="auto" w:sz="4" w:space="0"/>
              <w:right w:val="single" w:color="auto" w:sz="4" w:space="0"/>
            </w:tcBorders>
          </w:tcPr>
          <w:p w14:paraId="1430A1B0">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В3-2</w:t>
            </w:r>
          </w:p>
        </w:tc>
        <w:tc>
          <w:tcPr>
            <w:tcW w:w="3111" w:type="dxa"/>
            <w:tcBorders>
              <w:top w:val="single" w:color="auto" w:sz="4" w:space="0"/>
              <w:left w:val="single" w:color="auto" w:sz="4" w:space="0"/>
              <w:bottom w:val="single" w:color="auto" w:sz="4" w:space="0"/>
              <w:right w:val="single" w:color="auto" w:sz="4" w:space="0"/>
            </w:tcBorders>
          </w:tcPr>
          <w:p w14:paraId="28B78673">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100,000</w:t>
            </w:r>
          </w:p>
        </w:tc>
        <w:tc>
          <w:tcPr>
            <w:tcW w:w="3289" w:type="dxa"/>
            <w:tcBorders>
              <w:top w:val="single" w:color="auto" w:sz="4" w:space="0"/>
              <w:left w:val="single" w:color="auto" w:sz="4" w:space="0"/>
              <w:bottom w:val="single" w:color="auto" w:sz="4" w:space="0"/>
              <w:right w:val="single" w:color="auto" w:sz="4" w:space="0"/>
            </w:tcBorders>
          </w:tcPr>
          <w:p w14:paraId="23ADB562">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135,000</w:t>
            </w:r>
          </w:p>
        </w:tc>
      </w:tr>
    </w:tbl>
    <w:p w14:paraId="534E32B4">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ауданы,Қайыңды ауылы, </w:t>
      </w:r>
      <w:r>
        <w:rPr>
          <w:rFonts w:ascii="Times New Roman" w:hAnsi="Times New Roman" w:cs="Times New Roman"/>
          <w:bCs/>
          <w:sz w:val="24"/>
          <w:szCs w:val="24"/>
          <w:lang w:val="kk-KZ"/>
        </w:rPr>
        <w:t>Айгөлек бөбекжай-бақшасында</w:t>
      </w:r>
      <w:r>
        <w:rPr>
          <w:rFonts w:ascii="Times New Roman" w:hAnsi="Times New Roman" w:cs="Times New Roman"/>
          <w:sz w:val="24"/>
          <w:szCs w:val="24"/>
          <w:lang w:val="kk-KZ"/>
        </w:rPr>
        <w:t xml:space="preserve"> өткізіледі.                                                                              </w:t>
      </w:r>
    </w:p>
    <w:p w14:paraId="79FBF728">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hAnsi="Times New Roman" w:cs="Times New Roman"/>
          <w:bCs/>
          <w:sz w:val="24"/>
          <w:szCs w:val="24"/>
          <w:lang w:val="kk-KZ"/>
        </w:rPr>
        <w:t>Айгөлек» бөбекжай бақшасы</w:t>
      </w:r>
      <w:r>
        <w:rPr>
          <w:rFonts w:ascii="Times New Roman" w:hAnsi="Times New Roman" w:cs="Times New Roman"/>
          <w:sz w:val="24"/>
          <w:szCs w:val="24"/>
          <w:lang w:val="kk-KZ"/>
        </w:rPr>
        <w:t>.</w:t>
      </w:r>
    </w:p>
    <w:p w14:paraId="5245BC94">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Қайыңды ауылы, Жорабек көшесі №17 мекен-жайда орналасқан  Жамбыл облысы әкімдігінің білім басқармасы Т.Рысқұлов ауданының  білім бөлімінің «Айгөлек»бөбекжай-бақшасы «педагог-психолог» 0,5 бірлікте бос лауазым орнына конкурс жариялайды.</w:t>
      </w:r>
    </w:p>
    <w:p w14:paraId="58606E21">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«Айгөлек» бөбекжай-бақшасының «педагог-психолог» лауазымы (санаты В3-3) – 0,5 бірлік. </w:t>
      </w:r>
    </w:p>
    <w:p w14:paraId="066DC53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Функционалдық міндеттері</w:t>
      </w:r>
      <w:r>
        <w:rPr>
          <w:rFonts w:ascii="Times New Roman" w:hAnsi="Times New Roman" w:cs="Times New Roman"/>
          <w:sz w:val="24"/>
          <w:szCs w:val="24"/>
          <w:lang w:val="kk-KZ"/>
        </w:rPr>
        <w:t>: Лауазымдық міндеттері: Мемлекеттік жалпыға</w:t>
      </w:r>
    </w:p>
    <w:p w14:paraId="3C330DD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w:t>
      </w:r>
    </w:p>
    <w:p w14:paraId="15E7821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1.Тәрбиеленушілердің психикалық, соматикалық және әлеуметтік қолайлылығын сақтауға  бағытталған кәсіби әрекетті жүзеге асырады.</w:t>
      </w:r>
    </w:p>
    <w:p w14:paraId="4A9FF3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 Бала құқығын қорғау Конвенциясына сәйкес жеке құқықтарын қорғауға жәрдемдеседі.</w:t>
      </w:r>
    </w:p>
    <w:p w14:paraId="366416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 Ұйымның әлеуметтік саласы үйлестіруге көмектеседі және әлеуметтік бейімделе   алмаушылықтың алдын алу бойынша алғашқы шараларды жүзеге асырады.</w:t>
      </w:r>
    </w:p>
    <w:p w14:paraId="60BA37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4. Тәрбиеленушілер дамуына кедергі келтіретін факторларды анықтайды және әртүрлі    психологиялық көмек көрсету бойынша шаралар қарастырады (психотүзетушілік,    ағартушылық және консультациялық).</w:t>
      </w:r>
    </w:p>
    <w:p w14:paraId="774FBC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5. Тәрбиеленушілерге, олардың ата-аналарына (оларды алмастырушы тұлғаларға),     педагогикалық ұжымға нақты проблемаларын шешуге жәрдемдеседі.</w:t>
      </w:r>
    </w:p>
    <w:p w14:paraId="793888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6. Түрлі бейімдегі және мақсаттағы психологиялық диагностикалау жүргізеді.</w:t>
      </w:r>
    </w:p>
    <w:p w14:paraId="3EF9B4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7. Зерттеу материалдары бойынша тәрбиеленушілердің жеке басының және әлеуметтік </w:t>
      </w:r>
    </w:p>
    <w:p w14:paraId="65E98DEA">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       дамуы проблемасындағы оқытушылар ұжымының, олардың ата-аналарының (оларды  алмастырушы тұлғалардың) бағдарынанықтау мақсатында жүргізілген зерттеудің   психологиялық-педагогикалық қорытындысын жасайды.</w:t>
      </w:r>
    </w:p>
    <w:p w14:paraId="40569EE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8. Белгіленген формада құжаттама жүргізеді және оны тиісінше пайдаланады.</w:t>
      </w:r>
    </w:p>
    <w:p w14:paraId="77A981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9. Тәрбиеленушілер дамуындағы жеке және жыныс-жастық ерекшеліктерін ескере отырып,     дамытушы білім беру бағдарламаларын жоспарлауға және жасауға қатысады, оларды   әртүрлі өмірлік және кәсіби өзін-өзі тану жағдайларында бағдарлана білуін дамытуға   жәрдемдеседі.</w:t>
      </w:r>
    </w:p>
    <w:p w14:paraId="48798B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10. Табиғатынан дарынды тәрбиеленушілергепсихологиялық қолдау көрсетеді, олардың    дамуымен ізденісіне жәрдемдеседі.</w:t>
      </w:r>
    </w:p>
    <w:p w14:paraId="476D87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11. Тәрбиеленушілер дамуындағы ауытқушылық дәрежесін (ақыл-ой, дене, эмоциялық),     әлеуметтік дамуындағы түрлі бұзылуларды анықтайды және оларды психологиялық-        педагогикалық түзету жұмыстарын жүргізеді.</w:t>
      </w:r>
    </w:p>
    <w:p w14:paraId="633F49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12. Тәрбиеленушілер, педагог қызметкерлер мен ата-аналарының (оларды алмастырушы   тұлғалардың) психологиялық мәдениетін қалыптастырады.</w:t>
      </w:r>
    </w:p>
    <w:p w14:paraId="1C01F7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13. Білім беру ұйымы қызметкерлеріне тәрбиеленушілердің, педагог қызметкерлер мен   ата-аналарының (оларды алмастырушы тұлғалардың) әлеуметтік-психологиялық    біліктілігін арттыруға бағытталған психологияны тәжірибеде пайдалану мәселелері  бойынша кеңестер береді.</w:t>
      </w:r>
    </w:p>
    <w:p w14:paraId="68D477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14. Педагогикалық, ата-аналар жиналысына, сауықтыру, тәрбиелеу және басқа білім беру бағдарламасында қарастырылған шараларды өткізу бойынша әдістемелік кеңестер</w:t>
      </w:r>
    </w:p>
    <w:p w14:paraId="5B9E35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жұмысына қатысады.</w:t>
      </w:r>
    </w:p>
    <w:p w14:paraId="5F6C3D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15. Өзінің кәсіби  біліктілігін көтереді.</w:t>
      </w:r>
    </w:p>
    <w:p w14:paraId="5676718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16. Білім беру процесі барысында тәрбиеленушілер өмірі мен денсаулығын сақтауды </w:t>
      </w:r>
    </w:p>
    <w:p w14:paraId="18EF1B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қамтамасыз етеді.</w:t>
      </w:r>
    </w:p>
    <w:p w14:paraId="4B8FB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17. Техника қауіпсіздігі, еңбекті қорғау және өртке қарсы қорғаныс ережелері мен   нормаларын орындайды.</w:t>
      </w:r>
    </w:p>
    <w:p w14:paraId="14D81BE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18.Бөбекжай бақшасының  қоғамдық іс – шараларына белсенді қатыса отырып, санитарлық-  гигиеналық талаптарға сай тазалықты сақтайды.</w:t>
      </w:r>
    </w:p>
    <w:p w14:paraId="3F527444">
      <w:pPr>
        <w:pStyle w:val="1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19.Әріптестерімен қарым-қатынасында әдептілік сақтайды, өзінің сыртқы түріне көңіл бөледі, оған қатысты ережелерді орындауға  міндетті</w:t>
      </w:r>
    </w:p>
    <w:p w14:paraId="37B1B462">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Білуге  міндетті:</w:t>
      </w:r>
      <w:r>
        <w:rPr>
          <w:rFonts w:ascii="Times New Roman" w:hAnsi="Times New Roman" w:cs="Times New Roman"/>
          <w:sz w:val="24"/>
          <w:szCs w:val="24"/>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сондай-ақ ұйым жарғысында және Ішкі еңбек тәртібі ережелерінде қарастырылған құқықтарды иеленеді.</w:t>
      </w:r>
    </w:p>
    <w:p w14:paraId="3761D910">
      <w:pPr>
        <w:pStyle w:val="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14:paraId="4F82E556">
      <w:pPr>
        <w:pStyle w:val="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6BA4EFA7">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14:paraId="318ACA96">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348AAC24">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14:paraId="46FABE24">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14:paraId="1C5D357C">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 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3ED997AF">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3C9CF2E9">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6C1FA26B">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w:t>
      </w:r>
      <w:r>
        <w:rPr>
          <w:rFonts w:ascii="Times New Roman" w:hAnsi="Times New Roman" w:cs="Times New Roman"/>
          <w:bCs/>
          <w:sz w:val="28"/>
          <w:szCs w:val="28"/>
          <w:lang w:val="kk-KZ"/>
        </w:rPr>
        <w:t>Айгөлек</w:t>
      </w:r>
      <w:r>
        <w:rPr>
          <w:rFonts w:ascii="Times New Roman" w:hAnsi="Times New Roman" w:cs="Times New Roman"/>
          <w:sz w:val="24"/>
          <w:szCs w:val="24"/>
          <w:lang w:val="kk-KZ"/>
        </w:rPr>
        <w:t>» бөбекжай-бақшасы Т.Рысқұлов ауданы, Қайыңды ауылы ,Жорабек көшесі №17  Анықтама үшін телефондар: әдіскер тел.(8 707-764-79-68  )  тел. 8-705-737-54-42.</w:t>
      </w:r>
    </w:p>
    <w:p w14:paraId="14A6D18B">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EC17FE9">
      <w:pPr>
        <w:pStyle w:val="8"/>
        <w:jc w:val="both"/>
        <w:rPr>
          <w:rFonts w:ascii="Times New Roman" w:hAnsi="Times New Roman" w:cs="Times New Roman"/>
          <w:sz w:val="24"/>
          <w:szCs w:val="24"/>
          <w:lang w:val="kk-KZ"/>
        </w:rPr>
      </w:pPr>
    </w:p>
    <w:p w14:paraId="4054F33F">
      <w:pPr>
        <w:pStyle w:val="8"/>
        <w:jc w:val="both"/>
        <w:rPr>
          <w:rFonts w:ascii="Times New Roman" w:hAnsi="Times New Roman" w:cs="Times New Roman"/>
          <w:sz w:val="24"/>
          <w:szCs w:val="24"/>
          <w:lang w:val="kk-KZ"/>
        </w:rPr>
      </w:pPr>
    </w:p>
    <w:p w14:paraId="16049D6B">
      <w:pPr>
        <w:pStyle w:val="8"/>
        <w:jc w:val="both"/>
        <w:rPr>
          <w:rFonts w:ascii="Times New Roman" w:hAnsi="Times New Roman" w:cs="Times New Roman"/>
          <w:sz w:val="24"/>
          <w:szCs w:val="24"/>
          <w:lang w:val="kk-KZ"/>
        </w:rPr>
      </w:pPr>
    </w:p>
    <w:p w14:paraId="4A17CA11">
      <w:pPr>
        <w:pStyle w:val="8"/>
        <w:jc w:val="both"/>
        <w:rPr>
          <w:rFonts w:ascii="Times New Roman" w:hAnsi="Times New Roman" w:cs="Times New Roman"/>
          <w:sz w:val="24"/>
          <w:szCs w:val="24"/>
          <w:lang w:val="kk-KZ"/>
        </w:rPr>
      </w:pPr>
    </w:p>
    <w:p w14:paraId="0DAFD0DC">
      <w:pPr>
        <w:pStyle w:val="8"/>
        <w:jc w:val="both"/>
        <w:rPr>
          <w:rFonts w:ascii="Times New Roman" w:hAnsi="Times New Roman" w:cs="Times New Roman"/>
          <w:sz w:val="24"/>
          <w:szCs w:val="24"/>
          <w:lang w:val="kk-KZ"/>
        </w:rPr>
      </w:pPr>
    </w:p>
    <w:p w14:paraId="2CEC43DE">
      <w:pPr>
        <w:pStyle w:val="8"/>
        <w:jc w:val="both"/>
        <w:rPr>
          <w:rFonts w:ascii="Times New Roman" w:hAnsi="Times New Roman" w:cs="Times New Roman"/>
          <w:sz w:val="24"/>
          <w:szCs w:val="24"/>
          <w:lang w:val="kk-KZ"/>
        </w:rPr>
      </w:pPr>
    </w:p>
    <w:p w14:paraId="7EF45B1C">
      <w:pPr>
        <w:pStyle w:val="8"/>
        <w:jc w:val="both"/>
        <w:rPr>
          <w:rFonts w:ascii="Times New Roman" w:hAnsi="Times New Roman" w:cs="Times New Roman"/>
          <w:sz w:val="24"/>
          <w:szCs w:val="24"/>
          <w:lang w:val="kk-KZ"/>
        </w:rPr>
      </w:pPr>
    </w:p>
    <w:p w14:paraId="7F583B9A">
      <w:pPr>
        <w:pStyle w:val="8"/>
        <w:jc w:val="both"/>
        <w:rPr>
          <w:rFonts w:ascii="Times New Roman" w:hAnsi="Times New Roman" w:cs="Times New Roman"/>
          <w:sz w:val="24"/>
          <w:szCs w:val="24"/>
          <w:lang w:val="kk-KZ"/>
        </w:rPr>
      </w:pPr>
    </w:p>
    <w:p w14:paraId="76F37BA7">
      <w:pPr>
        <w:pStyle w:val="8"/>
        <w:jc w:val="both"/>
        <w:rPr>
          <w:rFonts w:ascii="Times New Roman" w:hAnsi="Times New Roman" w:cs="Times New Roman"/>
          <w:sz w:val="24"/>
          <w:szCs w:val="24"/>
          <w:lang w:val="kk-KZ"/>
        </w:rPr>
      </w:pPr>
    </w:p>
    <w:p w14:paraId="75DBA77B">
      <w:pPr>
        <w:pStyle w:val="8"/>
        <w:jc w:val="both"/>
        <w:rPr>
          <w:rFonts w:ascii="Times New Roman" w:hAnsi="Times New Roman" w:cs="Times New Roman"/>
          <w:sz w:val="24"/>
          <w:szCs w:val="24"/>
          <w:lang w:val="kk-KZ"/>
        </w:rPr>
      </w:pPr>
    </w:p>
    <w:p w14:paraId="48CC1836">
      <w:pPr>
        <w:pStyle w:val="8"/>
        <w:jc w:val="both"/>
        <w:rPr>
          <w:rFonts w:ascii="Times New Roman" w:hAnsi="Times New Roman" w:eastAsia="Times New Roman" w:cs="Times New Roman"/>
          <w:b/>
          <w:color w:val="2C2D2E"/>
          <w:sz w:val="24"/>
          <w:szCs w:val="24"/>
          <w:lang w:val="kk-KZ"/>
        </w:rPr>
      </w:pPr>
    </w:p>
    <w:p w14:paraId="58C9B3DF">
      <w:pPr>
        <w:pStyle w:val="8"/>
        <w:jc w:val="both"/>
        <w:rPr>
          <w:rFonts w:ascii="Times New Roman" w:hAnsi="Times New Roman" w:eastAsia="Times New Roman" w:cs="Times New Roman"/>
          <w:b/>
          <w:color w:val="2C2D2E"/>
          <w:sz w:val="24"/>
          <w:szCs w:val="24"/>
          <w:lang w:val="kk-KZ"/>
        </w:rPr>
      </w:pPr>
    </w:p>
    <w:p w14:paraId="4D064D33">
      <w:pPr>
        <w:pStyle w:val="8"/>
        <w:jc w:val="both"/>
        <w:rPr>
          <w:rFonts w:ascii="Times New Roman" w:hAnsi="Times New Roman" w:eastAsia="Times New Roman" w:cs="Times New Roman"/>
          <w:b/>
          <w:color w:val="2C2D2E"/>
          <w:sz w:val="24"/>
          <w:szCs w:val="24"/>
          <w:lang w:val="kk-KZ"/>
        </w:rPr>
      </w:pPr>
    </w:p>
    <w:p w14:paraId="05CC798B">
      <w:pPr>
        <w:pStyle w:val="8"/>
        <w:jc w:val="both"/>
        <w:rPr>
          <w:rFonts w:ascii="Times New Roman" w:hAnsi="Times New Roman" w:eastAsia="Times New Roman" w:cs="Times New Roman"/>
          <w:b/>
          <w:color w:val="2C2D2E"/>
          <w:sz w:val="24"/>
          <w:szCs w:val="24"/>
          <w:lang w:val="kk-KZ"/>
        </w:rPr>
      </w:pPr>
    </w:p>
    <w:p w14:paraId="105F7F13">
      <w:pPr>
        <w:pStyle w:val="8"/>
        <w:jc w:val="both"/>
        <w:rPr>
          <w:rFonts w:ascii="Times New Roman" w:hAnsi="Times New Roman" w:eastAsia="Times New Roman" w:cs="Times New Roman"/>
          <w:b/>
          <w:color w:val="2C2D2E"/>
          <w:sz w:val="24"/>
          <w:szCs w:val="24"/>
          <w:lang w:val="kk-KZ"/>
        </w:rPr>
      </w:pPr>
    </w:p>
    <w:p w14:paraId="3A9AAA82">
      <w:pPr>
        <w:pStyle w:val="8"/>
        <w:jc w:val="both"/>
        <w:rPr>
          <w:rFonts w:ascii="Times New Roman" w:hAnsi="Times New Roman" w:eastAsia="Times New Roman" w:cs="Times New Roman"/>
          <w:b/>
          <w:color w:val="2C2D2E"/>
          <w:sz w:val="24"/>
          <w:szCs w:val="24"/>
          <w:lang w:val="kk-KZ"/>
        </w:rPr>
      </w:pPr>
    </w:p>
    <w:p w14:paraId="5A8C1651">
      <w:pPr>
        <w:pStyle w:val="8"/>
        <w:jc w:val="both"/>
        <w:rPr>
          <w:rFonts w:ascii="Times New Roman" w:hAnsi="Times New Roman" w:eastAsia="Times New Roman" w:cs="Times New Roman"/>
          <w:b/>
          <w:color w:val="2C2D2E"/>
          <w:sz w:val="24"/>
          <w:szCs w:val="24"/>
          <w:lang w:val="kk-KZ"/>
        </w:rPr>
      </w:pPr>
    </w:p>
    <w:p w14:paraId="4B40FA24">
      <w:pPr>
        <w:pStyle w:val="8"/>
        <w:jc w:val="both"/>
        <w:rPr>
          <w:rFonts w:ascii="Times New Roman" w:hAnsi="Times New Roman" w:eastAsia="Times New Roman" w:cs="Times New Roman"/>
          <w:b/>
          <w:color w:val="2C2D2E"/>
          <w:sz w:val="24"/>
          <w:szCs w:val="24"/>
          <w:lang w:val="kk-KZ"/>
        </w:rPr>
      </w:pPr>
    </w:p>
    <w:p w14:paraId="16C91351">
      <w:pPr>
        <w:pStyle w:val="8"/>
        <w:jc w:val="both"/>
        <w:rPr>
          <w:rFonts w:ascii="Times New Roman" w:hAnsi="Times New Roman" w:eastAsia="Times New Roman" w:cs="Times New Roman"/>
          <w:b/>
          <w:color w:val="2C2D2E"/>
          <w:sz w:val="24"/>
          <w:szCs w:val="24"/>
          <w:lang w:val="kk-KZ"/>
        </w:rPr>
      </w:pPr>
    </w:p>
    <w:p w14:paraId="3AF6D4E8">
      <w:pPr>
        <w:pStyle w:val="8"/>
        <w:jc w:val="both"/>
        <w:rPr>
          <w:rFonts w:ascii="Times New Roman" w:hAnsi="Times New Roman" w:eastAsia="Times New Roman" w:cs="Times New Roman"/>
          <w:b/>
          <w:color w:val="2C2D2E"/>
          <w:sz w:val="24"/>
          <w:szCs w:val="24"/>
          <w:lang w:val="kk-KZ"/>
        </w:rPr>
      </w:pPr>
    </w:p>
    <w:p w14:paraId="2A5290E3">
      <w:pPr>
        <w:pStyle w:val="8"/>
        <w:jc w:val="both"/>
        <w:rPr>
          <w:rFonts w:ascii="Times New Roman" w:hAnsi="Times New Roman" w:eastAsia="Times New Roman" w:cs="Times New Roman"/>
          <w:b/>
          <w:color w:val="2C2D2E"/>
          <w:sz w:val="24"/>
          <w:szCs w:val="24"/>
          <w:lang w:val="kk-KZ"/>
        </w:rPr>
      </w:pPr>
    </w:p>
    <w:p w14:paraId="3C8D2EAE">
      <w:pPr>
        <w:pStyle w:val="8"/>
        <w:jc w:val="both"/>
        <w:rPr>
          <w:rFonts w:ascii="Times New Roman" w:hAnsi="Times New Roman" w:eastAsia="Times New Roman" w:cs="Times New Roman"/>
          <w:b/>
          <w:color w:val="2C2D2E"/>
          <w:sz w:val="24"/>
          <w:szCs w:val="24"/>
          <w:lang w:val="kk-KZ"/>
        </w:rPr>
      </w:pPr>
    </w:p>
    <w:p w14:paraId="0F44975D">
      <w:pPr>
        <w:pStyle w:val="8"/>
        <w:jc w:val="both"/>
        <w:rPr>
          <w:rFonts w:ascii="Times New Roman" w:hAnsi="Times New Roman" w:eastAsia="Times New Roman" w:cs="Times New Roman"/>
          <w:b/>
          <w:color w:val="2C2D2E"/>
          <w:sz w:val="24"/>
          <w:szCs w:val="24"/>
          <w:lang w:val="kk-KZ"/>
        </w:rPr>
      </w:pPr>
    </w:p>
    <w:p w14:paraId="556F8F91">
      <w:pPr>
        <w:pStyle w:val="8"/>
        <w:jc w:val="both"/>
        <w:rPr>
          <w:rFonts w:ascii="Times New Roman" w:hAnsi="Times New Roman" w:eastAsia="Times New Roman" w:cs="Times New Roman"/>
          <w:b/>
          <w:color w:val="2C2D2E"/>
          <w:sz w:val="24"/>
          <w:szCs w:val="24"/>
          <w:lang w:val="kk-KZ"/>
        </w:rPr>
      </w:pPr>
    </w:p>
    <w:p w14:paraId="33E3A423">
      <w:pPr>
        <w:pStyle w:val="8"/>
        <w:jc w:val="both"/>
        <w:rPr>
          <w:rFonts w:ascii="Times New Roman" w:hAnsi="Times New Roman" w:eastAsia="Times New Roman" w:cs="Times New Roman"/>
          <w:b/>
          <w:color w:val="2C2D2E"/>
          <w:sz w:val="24"/>
          <w:szCs w:val="24"/>
          <w:lang w:val="kk-KZ"/>
        </w:rPr>
      </w:pPr>
    </w:p>
    <w:p w14:paraId="3F1CB339">
      <w:pPr>
        <w:pStyle w:val="8"/>
        <w:jc w:val="both"/>
        <w:rPr>
          <w:rFonts w:ascii="Times New Roman" w:hAnsi="Times New Roman" w:eastAsia="Times New Roman" w:cs="Times New Roman"/>
          <w:b/>
          <w:color w:val="2C2D2E"/>
          <w:sz w:val="24"/>
          <w:szCs w:val="24"/>
          <w:lang w:val="kk-KZ"/>
        </w:rPr>
      </w:pPr>
    </w:p>
    <w:p w14:paraId="4B1469BF">
      <w:pPr>
        <w:pStyle w:val="8"/>
        <w:jc w:val="both"/>
        <w:rPr>
          <w:rFonts w:ascii="Times New Roman" w:hAnsi="Times New Roman" w:eastAsia="Times New Roman" w:cs="Times New Roman"/>
          <w:b/>
          <w:color w:val="2C2D2E"/>
          <w:sz w:val="24"/>
          <w:szCs w:val="24"/>
          <w:lang w:val="kk-KZ"/>
        </w:rPr>
      </w:pPr>
    </w:p>
    <w:p w14:paraId="6929AEA2">
      <w:pPr>
        <w:pStyle w:val="8"/>
        <w:jc w:val="both"/>
        <w:rPr>
          <w:rFonts w:ascii="Times New Roman" w:hAnsi="Times New Roman" w:eastAsia="Times New Roman" w:cs="Times New Roman"/>
          <w:b/>
          <w:color w:val="2C2D2E"/>
          <w:sz w:val="24"/>
          <w:szCs w:val="24"/>
          <w:lang w:val="kk-KZ"/>
        </w:rPr>
      </w:pPr>
    </w:p>
    <w:p w14:paraId="7F1D6C6B">
      <w:pPr>
        <w:pStyle w:val="8"/>
        <w:jc w:val="both"/>
        <w:rPr>
          <w:rFonts w:ascii="Times New Roman" w:hAnsi="Times New Roman" w:eastAsia="Times New Roman" w:cs="Times New Roman"/>
          <w:b/>
          <w:color w:val="2C2D2E"/>
          <w:sz w:val="24"/>
          <w:szCs w:val="24"/>
          <w:lang w:val="kk-KZ"/>
        </w:rPr>
      </w:pPr>
    </w:p>
    <w:p w14:paraId="26D53078">
      <w:pPr>
        <w:pStyle w:val="8"/>
        <w:jc w:val="both"/>
        <w:rPr>
          <w:rFonts w:ascii="Times New Roman" w:hAnsi="Times New Roman" w:eastAsia="Times New Roman" w:cs="Times New Roman"/>
          <w:b/>
          <w:color w:val="2C2D2E"/>
          <w:sz w:val="24"/>
          <w:szCs w:val="24"/>
          <w:lang w:val="kk-KZ"/>
        </w:rPr>
      </w:pPr>
    </w:p>
    <w:p w14:paraId="5BB13F23">
      <w:pPr>
        <w:pStyle w:val="8"/>
        <w:jc w:val="both"/>
        <w:rPr>
          <w:rFonts w:ascii="Times New Roman" w:hAnsi="Times New Roman" w:eastAsia="Times New Roman" w:cs="Times New Roman"/>
          <w:b/>
          <w:color w:val="2C2D2E"/>
          <w:sz w:val="24"/>
          <w:szCs w:val="24"/>
          <w:lang w:val="kk-KZ"/>
        </w:rPr>
      </w:pPr>
    </w:p>
    <w:p w14:paraId="39D00FDC">
      <w:pPr>
        <w:pStyle w:val="8"/>
        <w:jc w:val="both"/>
        <w:rPr>
          <w:rFonts w:ascii="Times New Roman" w:hAnsi="Times New Roman" w:eastAsia="Times New Roman" w:cs="Times New Roman"/>
          <w:b/>
          <w:color w:val="2C2D2E"/>
          <w:sz w:val="24"/>
          <w:szCs w:val="24"/>
          <w:lang w:val="kk-KZ"/>
        </w:rPr>
      </w:pPr>
    </w:p>
    <w:p w14:paraId="7DFD4535">
      <w:pPr>
        <w:pStyle w:val="8"/>
        <w:jc w:val="both"/>
        <w:rPr>
          <w:rFonts w:ascii="Times New Roman" w:hAnsi="Times New Roman" w:eastAsia="Times New Roman" w:cs="Times New Roman"/>
          <w:b/>
          <w:color w:val="2C2D2E"/>
          <w:sz w:val="24"/>
          <w:szCs w:val="24"/>
          <w:lang w:val="kk-KZ"/>
        </w:rPr>
      </w:pPr>
    </w:p>
    <w:p w14:paraId="7854FDBC">
      <w:pPr>
        <w:pStyle w:val="8"/>
        <w:jc w:val="both"/>
        <w:rPr>
          <w:rFonts w:ascii="Times New Roman" w:hAnsi="Times New Roman" w:eastAsia="Times New Roman" w:cs="Times New Roman"/>
          <w:b/>
          <w:color w:val="2C2D2E"/>
          <w:sz w:val="24"/>
          <w:szCs w:val="24"/>
          <w:lang w:val="kk-KZ"/>
        </w:rPr>
      </w:pPr>
    </w:p>
    <w:p w14:paraId="6F96FC52">
      <w:pPr>
        <w:pStyle w:val="8"/>
        <w:jc w:val="both"/>
        <w:rPr>
          <w:rFonts w:ascii="Times New Roman" w:hAnsi="Times New Roman" w:eastAsia="Times New Roman" w:cs="Times New Roman"/>
          <w:b/>
          <w:color w:val="2C2D2E"/>
          <w:sz w:val="24"/>
          <w:szCs w:val="24"/>
          <w:lang w:val="kk-KZ"/>
        </w:rPr>
      </w:pPr>
    </w:p>
    <w:p w14:paraId="0E5ACCB4">
      <w:pPr>
        <w:pStyle w:val="8"/>
        <w:jc w:val="both"/>
        <w:rPr>
          <w:rFonts w:ascii="Times New Roman" w:hAnsi="Times New Roman" w:eastAsia="Times New Roman" w:cs="Times New Roman"/>
          <w:b/>
          <w:color w:val="2C2D2E"/>
          <w:sz w:val="24"/>
          <w:szCs w:val="24"/>
          <w:lang w:val="kk-KZ"/>
        </w:rPr>
      </w:pPr>
    </w:p>
    <w:p w14:paraId="6C3070E6">
      <w:pPr>
        <w:pStyle w:val="8"/>
        <w:jc w:val="both"/>
        <w:rPr>
          <w:rFonts w:ascii="Times New Roman" w:hAnsi="Times New Roman" w:eastAsia="Times New Roman" w:cs="Times New Roman"/>
          <w:b/>
          <w:color w:val="2C2D2E"/>
          <w:sz w:val="28"/>
          <w:szCs w:val="28"/>
          <w:lang w:val="kk-KZ"/>
        </w:rPr>
      </w:pPr>
      <w:r>
        <w:rPr>
          <w:rFonts w:ascii="Times New Roman" w:hAnsi="Times New Roman" w:eastAsia="Times New Roman" w:cs="Times New Roman"/>
          <w:b/>
          <w:color w:val="2C2D2E"/>
          <w:sz w:val="28"/>
          <w:szCs w:val="28"/>
          <w:lang w:val="kk-KZ"/>
        </w:rPr>
        <w:t xml:space="preserve"> </w:t>
      </w:r>
      <w:r>
        <w:rPr>
          <w:rFonts w:ascii="Times New Roman" w:hAnsi="Times New Roman" w:eastAsia="Times New Roman" w:cs="Times New Roman"/>
          <w:b/>
          <w:color w:val="2C2D2E"/>
          <w:sz w:val="28"/>
          <w:szCs w:val="28"/>
        </w:rPr>
        <w:t>Государственно</w:t>
      </w:r>
      <w:r>
        <w:rPr>
          <w:rFonts w:ascii="Times New Roman" w:hAnsi="Times New Roman" w:eastAsia="Times New Roman" w:cs="Times New Roman"/>
          <w:b/>
          <w:color w:val="2C2D2E"/>
          <w:sz w:val="28"/>
          <w:szCs w:val="28"/>
          <w:lang w:val="kk-KZ"/>
        </w:rPr>
        <w:t>г</w:t>
      </w:r>
      <w:r>
        <w:rPr>
          <w:rFonts w:ascii="Times New Roman" w:hAnsi="Times New Roman" w:eastAsia="Times New Roman" w:cs="Times New Roman"/>
          <w:b/>
          <w:color w:val="2C2D2E"/>
          <w:sz w:val="28"/>
          <w:szCs w:val="28"/>
        </w:rPr>
        <w:t>о коммунально</w:t>
      </w:r>
      <w:r>
        <w:rPr>
          <w:rFonts w:ascii="Times New Roman" w:hAnsi="Times New Roman" w:eastAsia="Times New Roman" w:cs="Times New Roman"/>
          <w:b/>
          <w:color w:val="2C2D2E"/>
          <w:sz w:val="28"/>
          <w:szCs w:val="28"/>
          <w:lang w:val="kk-KZ"/>
        </w:rPr>
        <w:t>го казенного</w:t>
      </w:r>
      <w:r>
        <w:rPr>
          <w:rFonts w:ascii="Times New Roman" w:hAnsi="Times New Roman" w:eastAsia="Times New Roman" w:cs="Times New Roman"/>
          <w:b/>
          <w:color w:val="2C2D2E"/>
          <w:sz w:val="28"/>
          <w:szCs w:val="28"/>
        </w:rPr>
        <w:t xml:space="preserve"> предприятия "</w:t>
      </w:r>
      <w:r>
        <w:rPr>
          <w:rFonts w:ascii="Times New Roman" w:hAnsi="Times New Roman" w:eastAsia="Times New Roman" w:cs="Times New Roman"/>
          <w:b/>
          <w:color w:val="2C2D2E"/>
          <w:sz w:val="28"/>
          <w:szCs w:val="28"/>
          <w:lang w:val="kk-KZ"/>
        </w:rPr>
        <w:t xml:space="preserve">Ясли-сад  «Айголек» </w:t>
      </w:r>
      <w:r>
        <w:rPr>
          <w:rFonts w:ascii="Times New Roman" w:hAnsi="Times New Roman" w:eastAsia="Times New Roman" w:cs="Times New Roman"/>
          <w:b/>
          <w:color w:val="2C2D2E"/>
          <w:sz w:val="28"/>
          <w:szCs w:val="28"/>
        </w:rPr>
        <w:t xml:space="preserve">отдела образования района Т.Рыскулова управления </w:t>
      </w:r>
      <w:r>
        <w:rPr>
          <w:rFonts w:ascii="Times New Roman" w:hAnsi="Times New Roman" w:eastAsia="Times New Roman" w:cs="Times New Roman"/>
          <w:b/>
          <w:color w:val="2C2D2E"/>
          <w:sz w:val="28"/>
          <w:szCs w:val="28"/>
          <w:lang w:val="kk-KZ"/>
        </w:rPr>
        <w:t xml:space="preserve">    </w:t>
      </w:r>
      <w:r>
        <w:rPr>
          <w:rFonts w:ascii="Times New Roman" w:hAnsi="Times New Roman" w:eastAsia="Times New Roman" w:cs="Times New Roman"/>
          <w:b/>
          <w:color w:val="2C2D2E"/>
          <w:sz w:val="28"/>
          <w:szCs w:val="28"/>
        </w:rPr>
        <w:t>образования акимата</w:t>
      </w:r>
      <w:r>
        <w:rPr>
          <w:rFonts w:ascii="Times New Roman" w:hAnsi="Times New Roman" w:eastAsia="Times New Roman" w:cs="Times New Roman"/>
          <w:b/>
          <w:color w:val="2C2D2E"/>
          <w:sz w:val="28"/>
          <w:szCs w:val="28"/>
          <w:lang w:val="kk-KZ"/>
        </w:rPr>
        <w:t xml:space="preserve">  </w:t>
      </w:r>
      <w:r>
        <w:rPr>
          <w:rFonts w:ascii="Times New Roman" w:hAnsi="Times New Roman" w:eastAsia="Times New Roman" w:cs="Times New Roman"/>
          <w:b/>
          <w:color w:val="2C2D2E"/>
          <w:sz w:val="28"/>
          <w:szCs w:val="28"/>
        </w:rPr>
        <w:t>Жамбылской области"</w:t>
      </w:r>
    </w:p>
    <w:p w14:paraId="196823CA">
      <w:pPr>
        <w:pStyle w:val="8"/>
        <w:jc w:val="both"/>
        <w:rPr>
          <w:rFonts w:ascii="Times New Roman" w:hAnsi="Times New Roman" w:cs="Times New Roman"/>
          <w:sz w:val="24"/>
          <w:szCs w:val="24"/>
          <w:lang w:val="kk-KZ"/>
        </w:rPr>
      </w:pPr>
      <w:r>
        <w:rPr>
          <w:rFonts w:ascii="Times New Roman" w:hAnsi="Times New Roman" w:eastAsia="Times New Roman" w:cs="Times New Roman"/>
          <w:b/>
          <w:color w:val="2C2D2E"/>
          <w:sz w:val="24"/>
          <w:szCs w:val="24"/>
          <w:lang w:val="kk-KZ"/>
        </w:rPr>
        <w:t xml:space="preserve">                                                    </w:t>
      </w:r>
      <w:r>
        <w:rPr>
          <w:rFonts w:ascii="Times New Roman" w:hAnsi="Times New Roman" w:eastAsia="Times New Roman" w:cs="Times New Roman"/>
          <w:b/>
          <w:color w:val="2C2D2E"/>
          <w:sz w:val="24"/>
          <w:szCs w:val="24"/>
        </w:rPr>
        <w:t>ОБЪЯВЛЯЕТ КОНКУРС</w:t>
      </w:r>
    </w:p>
    <w:p w14:paraId="4B31B627">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xml:space="preserve">на вакантную должность </w:t>
      </w:r>
      <w:r>
        <w:rPr>
          <w:rFonts w:ascii="Times New Roman" w:hAnsi="Times New Roman" w:eastAsia="Times New Roman" w:cs="Times New Roman"/>
          <w:color w:val="2C2D2E"/>
          <w:sz w:val="24"/>
          <w:szCs w:val="24"/>
          <w:lang w:val="kk-KZ"/>
        </w:rPr>
        <w:t xml:space="preserve">«Педагог-психолог» 0,5 </w:t>
      </w:r>
      <w:r>
        <w:rPr>
          <w:rFonts w:ascii="Times New Roman" w:hAnsi="Times New Roman" w:eastAsia="Times New Roman" w:cs="Times New Roman"/>
          <w:color w:val="2C2D2E"/>
          <w:sz w:val="24"/>
          <w:szCs w:val="24"/>
        </w:rPr>
        <w:t>единица</w:t>
      </w:r>
    </w:p>
    <w:p w14:paraId="4D25D1BB">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Высшее педагогическое или профессиональное образование       категории</w:t>
      </w:r>
    </w:p>
    <w:p w14:paraId="3EEBCB6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Требования к квалификации кандидата: высшее педагогическое или профессиональное образование </w:t>
      </w:r>
    </w:p>
    <w:p w14:paraId="76E7DBE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Специалист без категории: </w:t>
      </w:r>
    </w:p>
    <w:p w14:paraId="37ED104E">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высшее педагогическое образование в соответствии с профилем;</w:t>
      </w:r>
    </w:p>
    <w:p w14:paraId="1C9747E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ЕНТ (сертификат о сдаче единого национального квалификационного тестирования);</w:t>
      </w:r>
    </w:p>
    <w:p w14:paraId="72ADE192">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рекомендательное письмо с предыдущего места работы (при осуществлении трудовой деятельности);</w:t>
      </w:r>
    </w:p>
    <w:p w14:paraId="13B3A5E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показатели профессиональных достижений; </w:t>
      </w:r>
    </w:p>
    <w:p w14:paraId="6DEFB51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курсовая подготовка (сертификат).</w:t>
      </w:r>
    </w:p>
    <w:p w14:paraId="2002A246">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Должностной оклад  "</w:t>
      </w:r>
      <w:r>
        <w:rPr>
          <w:rFonts w:ascii="Times New Roman" w:hAnsi="Times New Roman" w:cs="Times New Roman"/>
          <w:sz w:val="24"/>
          <w:szCs w:val="24"/>
          <w:lang w:val="kk-KZ"/>
        </w:rPr>
        <w:t>Педагог- психолог</w:t>
      </w:r>
      <w:r>
        <w:rPr>
          <w:rFonts w:ascii="Times New Roman" w:hAnsi="Times New Roman" w:eastAsia="Times New Roman" w:cs="Times New Roman"/>
          <w:color w:val="2C2D2E"/>
          <w:sz w:val="24"/>
          <w:szCs w:val="24"/>
        </w:rPr>
        <w:t>"</w:t>
      </w:r>
      <w:r>
        <w:rPr>
          <w:rFonts w:ascii="Times New Roman" w:hAnsi="Times New Roman" w:eastAsia="Times New Roman" w:cs="Times New Roman"/>
          <w:color w:val="2C2D2E"/>
          <w:sz w:val="24"/>
          <w:szCs w:val="24"/>
          <w:lang w:val="kk-KZ"/>
        </w:rPr>
        <w:t xml:space="preserve">0,5 </w:t>
      </w:r>
      <w:r>
        <w:rPr>
          <w:rFonts w:ascii="Times New Roman" w:hAnsi="Times New Roman" w:eastAsia="Times New Roman" w:cs="Times New Roman"/>
          <w:color w:val="2C2D2E"/>
          <w:sz w:val="24"/>
          <w:szCs w:val="24"/>
        </w:rPr>
        <w:t>единица</w:t>
      </w:r>
      <w:r>
        <w:rPr>
          <w:rFonts w:ascii="Times New Roman" w:hAnsi="Times New Roman" w:eastAsia="Times New Roman" w:cs="Times New Roman"/>
          <w:color w:val="2C2D2E"/>
          <w:sz w:val="24"/>
          <w:szCs w:val="24"/>
          <w:lang w:val="kk-KZ"/>
        </w:rPr>
        <w:t xml:space="preserve"> ГККП Ясли-сад</w:t>
      </w:r>
      <w:r>
        <w:rPr>
          <w:rFonts w:ascii="Times New Roman" w:hAnsi="Times New Roman" w:eastAsia="Times New Roman" w:cs="Times New Roman"/>
          <w:color w:val="2C2D2E"/>
          <w:sz w:val="24"/>
          <w:szCs w:val="24"/>
        </w:rPr>
        <w:t xml:space="preserve"> «</w:t>
      </w:r>
      <w:r>
        <w:rPr>
          <w:rFonts w:ascii="Times New Roman" w:hAnsi="Times New Roman" w:eastAsia="Times New Roman" w:cs="Times New Roman"/>
          <w:color w:val="2C2D2E"/>
          <w:sz w:val="24"/>
          <w:szCs w:val="24"/>
          <w:lang w:val="kk-KZ"/>
        </w:rPr>
        <w:t>Айголек»</w:t>
      </w:r>
      <w:r>
        <w:rPr>
          <w:rFonts w:ascii="Times New Roman" w:hAnsi="Times New Roman" w:eastAsia="Times New Roman" w:cs="Times New Roman"/>
          <w:bCs/>
          <w:color w:val="2C2D2E"/>
          <w:sz w:val="24"/>
          <w:szCs w:val="24"/>
          <w:lang w:val="kk-KZ"/>
        </w:rPr>
        <w:t xml:space="preserve"> </w:t>
      </w:r>
      <w:r>
        <w:rPr>
          <w:rFonts w:ascii="Times New Roman" w:hAnsi="Times New Roman" w:eastAsia="Times New Roman" w:cs="Times New Roman"/>
          <w:color w:val="2C2D2E"/>
          <w:sz w:val="24"/>
          <w:szCs w:val="24"/>
        </w:rPr>
        <w:t>отдела образования района Т.Рыскулова управления образования акимата</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Жамбылской области" составляет:</w:t>
      </w:r>
    </w:p>
    <w:p w14:paraId="2018216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60"/>
        <w:gridCol w:w="3103"/>
        <w:gridCol w:w="4061"/>
      </w:tblGrid>
      <w:tr w14:paraId="1DE4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vMerge w:val="restart"/>
          </w:tcPr>
          <w:p w14:paraId="58C59127">
            <w:pPr>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w:t>
            </w:r>
          </w:p>
        </w:tc>
        <w:tc>
          <w:tcPr>
            <w:tcW w:w="1470" w:type="dxa"/>
            <w:vMerge w:val="restart"/>
          </w:tcPr>
          <w:p w14:paraId="2E5E7C3B">
            <w:pPr>
              <w:shd w:val="clear" w:color="auto" w:fill="FFFFFF"/>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Категория</w:t>
            </w:r>
          </w:p>
          <w:p w14:paraId="79D0AEF5">
            <w:pPr>
              <w:jc w:val="both"/>
              <w:rPr>
                <w:rFonts w:ascii="Times New Roman" w:hAnsi="Times New Roman" w:eastAsia="Times New Roman" w:cs="Times New Roman"/>
                <w:color w:val="2C2D2E"/>
                <w:sz w:val="24"/>
                <w:szCs w:val="24"/>
                <w:lang w:val="kk-KZ"/>
              </w:rPr>
            </w:pPr>
          </w:p>
          <w:p w14:paraId="55D4F0CD">
            <w:pPr>
              <w:jc w:val="both"/>
              <w:rPr>
                <w:rFonts w:ascii="Times New Roman" w:hAnsi="Times New Roman" w:eastAsia="Times New Roman" w:cs="Times New Roman"/>
                <w:color w:val="2C2D2E"/>
                <w:sz w:val="24"/>
                <w:szCs w:val="24"/>
                <w:lang w:val="kk-KZ"/>
              </w:rPr>
            </w:pPr>
          </w:p>
        </w:tc>
        <w:tc>
          <w:tcPr>
            <w:tcW w:w="7426" w:type="dxa"/>
            <w:gridSpan w:val="2"/>
          </w:tcPr>
          <w:p w14:paraId="6526D5CB">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rPr>
              <w:t>Должностной оклад с учетом выслуги лет</w:t>
            </w:r>
          </w:p>
        </w:tc>
      </w:tr>
      <w:tr w14:paraId="3F20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Pr>
          <w:p w14:paraId="67EBB942">
            <w:pPr>
              <w:jc w:val="both"/>
              <w:rPr>
                <w:rFonts w:ascii="Times New Roman" w:hAnsi="Times New Roman" w:eastAsia="Times New Roman" w:cs="Times New Roman"/>
                <w:color w:val="2C2D2E"/>
                <w:sz w:val="24"/>
                <w:szCs w:val="24"/>
              </w:rPr>
            </w:pPr>
          </w:p>
        </w:tc>
        <w:tc>
          <w:tcPr>
            <w:tcW w:w="1470" w:type="dxa"/>
            <w:vMerge w:val="continue"/>
          </w:tcPr>
          <w:p w14:paraId="592EFBE1">
            <w:pPr>
              <w:jc w:val="both"/>
              <w:rPr>
                <w:rFonts w:ascii="Times New Roman" w:hAnsi="Times New Roman" w:eastAsia="Times New Roman" w:cs="Times New Roman"/>
                <w:color w:val="2C2D2E"/>
                <w:sz w:val="24"/>
                <w:szCs w:val="24"/>
                <w:lang w:val="kk-KZ"/>
              </w:rPr>
            </w:pPr>
          </w:p>
        </w:tc>
        <w:tc>
          <w:tcPr>
            <w:tcW w:w="3210" w:type="dxa"/>
          </w:tcPr>
          <w:p w14:paraId="7A81DDF2">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rPr>
              <w:t>от</w:t>
            </w:r>
          </w:p>
        </w:tc>
        <w:tc>
          <w:tcPr>
            <w:tcW w:w="4216" w:type="dxa"/>
          </w:tcPr>
          <w:p w14:paraId="632C8CBD">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до</w:t>
            </w:r>
          </w:p>
        </w:tc>
      </w:tr>
      <w:tr w14:paraId="6FCF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tcPr>
          <w:p w14:paraId="50062DB7">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1</w:t>
            </w:r>
          </w:p>
        </w:tc>
        <w:tc>
          <w:tcPr>
            <w:tcW w:w="1470" w:type="dxa"/>
          </w:tcPr>
          <w:p w14:paraId="1814AFF5">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В3-2</w:t>
            </w:r>
          </w:p>
        </w:tc>
        <w:tc>
          <w:tcPr>
            <w:tcW w:w="3210" w:type="dxa"/>
          </w:tcPr>
          <w:p w14:paraId="6CAF01C0">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 xml:space="preserve">100,000 </w:t>
            </w:r>
          </w:p>
        </w:tc>
        <w:tc>
          <w:tcPr>
            <w:tcW w:w="4216" w:type="dxa"/>
          </w:tcPr>
          <w:p w14:paraId="10E301FD">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135,000</w:t>
            </w:r>
          </w:p>
        </w:tc>
      </w:tr>
    </w:tbl>
    <w:p w14:paraId="1802026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w:t>
      </w:r>
    </w:p>
    <w:p w14:paraId="20241B3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Конкурс проводится  </w:t>
      </w:r>
      <w:r>
        <w:rPr>
          <w:rFonts w:ascii="Times New Roman" w:hAnsi="Times New Roman" w:eastAsia="Times New Roman" w:cs="Times New Roman"/>
          <w:color w:val="2C2D2E"/>
          <w:sz w:val="24"/>
          <w:szCs w:val="24"/>
          <w:lang w:val="kk-KZ"/>
        </w:rPr>
        <w:t xml:space="preserve">в «ГККП Ясли-сад «Айголек» </w:t>
      </w:r>
      <w:r>
        <w:rPr>
          <w:rFonts w:ascii="Times New Roman" w:hAnsi="Times New Roman" w:eastAsia="Times New Roman" w:cs="Times New Roman"/>
          <w:color w:val="2C2D2E"/>
          <w:sz w:val="24"/>
          <w:szCs w:val="24"/>
        </w:rPr>
        <w:t xml:space="preserve"> отдела образования</w:t>
      </w:r>
      <w:r>
        <w:rPr>
          <w:rFonts w:ascii="Times New Roman" w:hAnsi="Times New Roman" w:eastAsia="Times New Roman" w:cs="Times New Roman"/>
          <w:color w:val="2C2D2E"/>
          <w:sz w:val="24"/>
          <w:szCs w:val="24"/>
          <w:lang w:val="kk-KZ"/>
        </w:rPr>
        <w:t xml:space="preserve"> района</w:t>
      </w:r>
      <w:r>
        <w:rPr>
          <w:rFonts w:ascii="Times New Roman" w:hAnsi="Times New Roman" w:eastAsia="Times New Roman" w:cs="Times New Roman"/>
          <w:color w:val="2C2D2E"/>
          <w:sz w:val="24"/>
          <w:szCs w:val="24"/>
        </w:rPr>
        <w:t xml:space="preserve"> Т. Рыскулова управления образования </w:t>
      </w:r>
      <w:r>
        <w:rPr>
          <w:rFonts w:ascii="Times New Roman" w:hAnsi="Times New Roman" w:eastAsia="Times New Roman" w:cs="Times New Roman"/>
          <w:color w:val="2C2D2E"/>
          <w:sz w:val="24"/>
          <w:szCs w:val="24"/>
          <w:lang w:val="kk-KZ"/>
        </w:rPr>
        <w:t xml:space="preserve">акимата </w:t>
      </w:r>
      <w:r>
        <w:rPr>
          <w:rFonts w:ascii="Times New Roman" w:hAnsi="Times New Roman" w:eastAsia="Times New Roman" w:cs="Times New Roman"/>
          <w:color w:val="2C2D2E"/>
          <w:sz w:val="24"/>
          <w:szCs w:val="24"/>
        </w:rPr>
        <w:t>Жамбылской области»  в течении 7 р</w:t>
      </w:r>
      <w:r>
        <w:rPr>
          <w:rFonts w:ascii="Times New Roman" w:hAnsi="Times New Roman" w:eastAsia="Times New Roman" w:cs="Times New Roman"/>
          <w:color w:val="2C2D2E"/>
          <w:sz w:val="24"/>
          <w:szCs w:val="24"/>
          <w:lang w:val="kk-KZ"/>
        </w:rPr>
        <w:t xml:space="preserve">абочих  </w:t>
      </w:r>
      <w:r>
        <w:rPr>
          <w:rFonts w:ascii="Times New Roman" w:hAnsi="Times New Roman" w:eastAsia="Times New Roman" w:cs="Times New Roman"/>
          <w:color w:val="2C2D2E"/>
          <w:sz w:val="24"/>
          <w:szCs w:val="24"/>
        </w:rPr>
        <w:t>дней с момента опубликования объявления.</w:t>
      </w:r>
    </w:p>
    <w:p w14:paraId="2433E97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lang w:val="kk-KZ"/>
        </w:rPr>
        <w:t>ГККП « Ясли-сад «Айголек»</w:t>
      </w:r>
      <w:r>
        <w:rPr>
          <w:rFonts w:ascii="Times New Roman" w:hAnsi="Times New Roman" w:eastAsia="Times New Roman" w:cs="Times New Roman"/>
          <w:color w:val="2C2D2E"/>
          <w:sz w:val="24"/>
          <w:szCs w:val="24"/>
        </w:rPr>
        <w:t xml:space="preserve"> отдела образования </w:t>
      </w:r>
      <w:r>
        <w:rPr>
          <w:rFonts w:ascii="Times New Roman" w:hAnsi="Times New Roman" w:eastAsia="Times New Roman" w:cs="Times New Roman"/>
          <w:color w:val="2C2D2E"/>
          <w:sz w:val="24"/>
          <w:szCs w:val="24"/>
          <w:lang w:val="kk-KZ"/>
        </w:rPr>
        <w:t xml:space="preserve">района </w:t>
      </w:r>
      <w:r>
        <w:rPr>
          <w:rFonts w:ascii="Times New Roman" w:hAnsi="Times New Roman" w:eastAsia="Times New Roman" w:cs="Times New Roman"/>
          <w:color w:val="2C2D2E"/>
          <w:sz w:val="24"/>
          <w:szCs w:val="24"/>
        </w:rPr>
        <w:t>Т. Рыскулова управления образования</w:t>
      </w:r>
      <w:r>
        <w:rPr>
          <w:rFonts w:ascii="Times New Roman" w:hAnsi="Times New Roman" w:eastAsia="Times New Roman" w:cs="Times New Roman"/>
          <w:color w:val="2C2D2E"/>
          <w:sz w:val="24"/>
          <w:szCs w:val="24"/>
          <w:lang w:val="kk-KZ"/>
        </w:rPr>
        <w:t xml:space="preserve"> акимата</w:t>
      </w:r>
      <w:r>
        <w:rPr>
          <w:rFonts w:ascii="Times New Roman" w:hAnsi="Times New Roman" w:eastAsia="Times New Roman" w:cs="Times New Roman"/>
          <w:color w:val="2C2D2E"/>
          <w:sz w:val="24"/>
          <w:szCs w:val="24"/>
        </w:rPr>
        <w:t xml:space="preserve"> Жамбылской области» расположенное по адресу: Жамбылская</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 xml:space="preserve">область,  Т.Рыскуловский район , село </w:t>
      </w:r>
      <w:r>
        <w:rPr>
          <w:rFonts w:ascii="Times New Roman" w:hAnsi="Times New Roman" w:eastAsia="Times New Roman" w:cs="Times New Roman"/>
          <w:color w:val="2C2D2E"/>
          <w:sz w:val="24"/>
          <w:szCs w:val="24"/>
          <w:lang w:val="kk-KZ"/>
        </w:rPr>
        <w:t>Кайынды</w:t>
      </w:r>
      <w:r>
        <w:rPr>
          <w:rFonts w:ascii="Times New Roman" w:hAnsi="Times New Roman" w:eastAsia="Times New Roman" w:cs="Times New Roman"/>
          <w:color w:val="2C2D2E"/>
          <w:sz w:val="24"/>
          <w:szCs w:val="24"/>
        </w:rPr>
        <w:t xml:space="preserve"> улица </w:t>
      </w:r>
      <w:r>
        <w:rPr>
          <w:rFonts w:ascii="Times New Roman" w:hAnsi="Times New Roman" w:eastAsia="Times New Roman" w:cs="Times New Roman"/>
          <w:color w:val="2C2D2E"/>
          <w:sz w:val="24"/>
          <w:szCs w:val="24"/>
          <w:lang w:val="kk-KZ"/>
        </w:rPr>
        <w:t>Жорабек 17</w:t>
      </w:r>
      <w:r>
        <w:rPr>
          <w:rFonts w:ascii="Times New Roman" w:hAnsi="Times New Roman" w:eastAsia="Times New Roman" w:cs="Times New Roman"/>
          <w:color w:val="2C2D2E"/>
          <w:sz w:val="24"/>
          <w:szCs w:val="24"/>
        </w:rPr>
        <w:t xml:space="preserve">, объявляет конкурс на замещение вакантной должности </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w:t>
      </w:r>
      <w:r>
        <w:rPr>
          <w:rFonts w:ascii="Times New Roman" w:hAnsi="Times New Roman" w:eastAsia="Times New Roman" w:cs="Times New Roman"/>
          <w:color w:val="2C2D2E"/>
          <w:sz w:val="24"/>
          <w:szCs w:val="24"/>
          <w:lang w:val="kk-KZ"/>
        </w:rPr>
        <w:t>Педагог- психолог</w:t>
      </w:r>
      <w:r>
        <w:rPr>
          <w:rFonts w:ascii="Times New Roman" w:hAnsi="Times New Roman" w:eastAsia="Times New Roman" w:cs="Times New Roman"/>
          <w:color w:val="2C2D2E"/>
          <w:sz w:val="24"/>
          <w:szCs w:val="24"/>
        </w:rPr>
        <w:t xml:space="preserve"> " (категории В3-3)   </w:t>
      </w:r>
      <w:r>
        <w:rPr>
          <w:rFonts w:ascii="Times New Roman" w:hAnsi="Times New Roman" w:eastAsia="Times New Roman" w:cs="Times New Roman"/>
          <w:color w:val="2C2D2E"/>
          <w:sz w:val="24"/>
          <w:szCs w:val="24"/>
          <w:lang w:val="kk-KZ"/>
        </w:rPr>
        <w:t xml:space="preserve">0,5 </w:t>
      </w:r>
      <w:r>
        <w:rPr>
          <w:rFonts w:ascii="Times New Roman" w:hAnsi="Times New Roman" w:eastAsia="Times New Roman" w:cs="Times New Roman"/>
          <w:color w:val="2C2D2E"/>
          <w:sz w:val="24"/>
          <w:szCs w:val="24"/>
        </w:rPr>
        <w:t>единица</w:t>
      </w:r>
    </w:p>
    <w:p w14:paraId="76912D35">
      <w:pPr>
        <w:shd w:val="clear" w:color="auto" w:fill="FFFFFF"/>
        <w:spacing w:after="0" w:line="240" w:lineRule="auto"/>
        <w:jc w:val="both"/>
        <w:rPr>
          <w:rFonts w:ascii="Times New Roman" w:hAnsi="Times New Roman" w:eastAsia="Times New Roman" w:cs="Times New Roman"/>
          <w:b/>
          <w:color w:val="2C2D2E"/>
          <w:sz w:val="24"/>
          <w:szCs w:val="24"/>
          <w:lang w:val="kk-KZ"/>
        </w:rPr>
      </w:pPr>
      <w:r>
        <w:rPr>
          <w:rFonts w:ascii="Times New Roman" w:hAnsi="Times New Roman" w:eastAsia="Times New Roman" w:cs="Times New Roman"/>
          <w:b/>
          <w:color w:val="2C2D2E"/>
          <w:sz w:val="24"/>
          <w:szCs w:val="24"/>
        </w:rPr>
        <w:t> Функциональные обязанности:</w:t>
      </w:r>
      <w:r>
        <w:rPr>
          <w:rFonts w:ascii="Times New Roman" w:hAnsi="Times New Roman" w:eastAsia="Times New Roman" w:cs="Times New Roman"/>
          <w:b/>
          <w:color w:val="2C2D2E"/>
          <w:sz w:val="24"/>
          <w:szCs w:val="24"/>
          <w:lang w:val="kk-KZ"/>
        </w:rPr>
        <w:t xml:space="preserve"> </w:t>
      </w:r>
    </w:p>
    <w:p w14:paraId="3A80516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Должностные обязанности: </w:t>
      </w:r>
    </w:p>
    <w:p w14:paraId="67C0902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6166DB9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42023ABE">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формирование общей культуры и социализации личности;</w:t>
      </w:r>
    </w:p>
    <w:p w14:paraId="6A94688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использование различных форм, приемов, методов обучения;</w:t>
      </w:r>
    </w:p>
    <w:p w14:paraId="5A7B1D9E">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и внедрение инновационных информационных технологий в процесс обучения;</w:t>
      </w:r>
    </w:p>
    <w:p w14:paraId="402C2C09">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знаний и навыков, предусмотренных государственным образовательным стандартом;</w:t>
      </w:r>
    </w:p>
    <w:p w14:paraId="79A235D9">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5EF8CB3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участие в методических объединениях и других методических мероприятиях;</w:t>
      </w:r>
    </w:p>
    <w:p w14:paraId="09987006">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осуществление систематического повышения профессиональной квалификации;</w:t>
      </w:r>
    </w:p>
    <w:p w14:paraId="702B9361">
      <w:pPr>
        <w:shd w:val="clear" w:color="auto" w:fill="FFFFFF"/>
        <w:spacing w:after="0" w:line="240" w:lineRule="auto"/>
        <w:jc w:val="center"/>
        <w:textAlignment w:val="baseline"/>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изучение индивидуальных способностей, интересов и склонностей обучающихся,</w:t>
      </w:r>
    </w:p>
    <w:p w14:paraId="702EF8B5">
      <w:pPr>
        <w:shd w:val="clear" w:color="auto" w:fill="FFFFFF"/>
        <w:spacing w:after="0" w:line="240" w:lineRule="auto"/>
        <w:jc w:val="center"/>
        <w:textAlignment w:val="baseline"/>
        <w:rPr>
          <w:rFonts w:ascii="Times New Roman" w:hAnsi="Times New Roman" w:eastAsia="Times New Roman" w:cs="Times New Roman"/>
          <w:color w:val="222222"/>
          <w:sz w:val="24"/>
          <w:szCs w:val="24"/>
        </w:rPr>
      </w:pPr>
      <w:r>
        <w:rPr>
          <w:rFonts w:ascii="Times New Roman" w:hAnsi="Times New Roman" w:eastAsia="Times New Roman" w:cs="Times New Roman"/>
          <w:color w:val="2C2D2E"/>
          <w:sz w:val="24"/>
          <w:szCs w:val="24"/>
        </w:rPr>
        <w:t>воспитанников, их семейных, бытовых условий</w:t>
      </w:r>
    </w:p>
    <w:p w14:paraId="550832C9">
      <w:pPr>
        <w:shd w:val="clear" w:color="auto" w:fill="FFFFFF"/>
        <w:spacing w:after="157" w:line="240" w:lineRule="auto"/>
        <w:jc w:val="both"/>
        <w:textAlignment w:val="baseline"/>
        <w:rPr>
          <w:rFonts w:ascii="Times New Roman" w:hAnsi="Times New Roman" w:eastAsia="Times New Roman" w:cs="Times New Roman"/>
          <w:color w:val="222222"/>
          <w:sz w:val="24"/>
          <w:szCs w:val="24"/>
        </w:rPr>
      </w:pPr>
    </w:p>
    <w:p w14:paraId="47DE9416">
      <w:pPr>
        <w:shd w:val="clear" w:color="auto" w:fill="FFFFFF"/>
        <w:spacing w:after="0" w:line="240" w:lineRule="auto"/>
        <w:jc w:val="both"/>
        <w:textAlignment w:val="baselin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 составляет психолого-педагогические заключения по результатам диагностического обследования с целью ориентации педагогов, воспитателей, администрации ДОУ и родителей (законных представителей) в проблемах личностного и социального развития детей;</w:t>
      </w:r>
      <w:r>
        <w:rPr>
          <w:rFonts w:ascii="Times New Roman" w:hAnsi="Times New Roman" w:eastAsia="Times New Roman" w:cs="Times New Roman"/>
          <w:color w:val="222222"/>
          <w:sz w:val="24"/>
          <w:szCs w:val="24"/>
        </w:rPr>
        <w:br w:type="textWrapping"/>
      </w:r>
      <w:r>
        <w:rPr>
          <w:rFonts w:ascii="Times New Roman" w:hAnsi="Times New Roman" w:eastAsia="Times New Roman" w:cs="Times New Roman"/>
          <w:color w:val="222222"/>
          <w:sz w:val="24"/>
          <w:szCs w:val="24"/>
        </w:rPr>
        <w:t xml:space="preserve">    - изучает интересы, склонности, способности детей, предпосылки одаренности.</w:t>
      </w:r>
      <w:r>
        <w:rPr>
          <w:rFonts w:ascii="Times New Roman" w:hAnsi="Times New Roman" w:eastAsia="Times New Roman" w:cs="Times New Roman"/>
          <w:color w:val="222222"/>
          <w:sz w:val="24"/>
          <w:szCs w:val="24"/>
        </w:rPr>
        <w:br w:type="textWrapping"/>
      </w:r>
      <w:r>
        <w:rPr>
          <w:rFonts w:ascii="Times New Roman" w:hAnsi="Times New Roman" w:eastAsia="Times New Roman" w:cs="Times New Roman"/>
          <w:color w:val="222222"/>
          <w:sz w:val="24"/>
          <w:szCs w:val="24"/>
        </w:rPr>
        <w:t xml:space="preserve">     - В рамках трудовой функции психологической профилактики, направленной на сохранение и укрепление психологического здоровья воспитанников в процессе обучения и воспитания:</w:t>
      </w:r>
    </w:p>
    <w:p w14:paraId="40E3FE36">
      <w:pPr>
        <w:shd w:val="clear" w:color="auto" w:fill="FFFFFF"/>
        <w:spacing w:after="0" w:line="240" w:lineRule="auto"/>
        <w:jc w:val="both"/>
        <w:textAlignment w:val="baselin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 Участвует в заседаниях педсовета, психолого-медико-педагогической комиссии детского дошкольного учреждения, иных формах методической работы, в подготовке и проведении родительских собраний, оздоровительных, воспитательных мероприятий, участвует в семинарах, круглых столах и конференциях.</w:t>
      </w:r>
    </w:p>
    <w:p w14:paraId="14BCBFC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учет специфики предмета, преподаваемого в социальных (исправительных) образовательных учреждениях;</w:t>
      </w:r>
    </w:p>
    <w:p w14:paraId="2815A782">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проводение работы по обучению и воспитанию, направленной на максимальную коррекцию нарушений развития учащихся и воспитанников, отклонений в развитии;</w:t>
      </w:r>
    </w:p>
    <w:p w14:paraId="61C7EFE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сохранения жизни и здоровья обучающихся;</w:t>
      </w:r>
    </w:p>
    <w:p w14:paraId="4E4A79C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общение с родителями или их представителями;</w:t>
      </w:r>
    </w:p>
    <w:p w14:paraId="1A2ECED7">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10C1D82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учета действий и необходимой подготовки.</w:t>
      </w:r>
    </w:p>
    <w:p w14:paraId="778D7BD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Кандидат на должность обязан знать: </w:t>
      </w:r>
    </w:p>
    <w:p w14:paraId="09D60CF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-Конституцию Республики Казахстан;</w:t>
      </w:r>
    </w:p>
    <w:p w14:paraId="73BBB8B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Трудовой кодекс Республики Казахстан;</w:t>
      </w:r>
    </w:p>
    <w:p w14:paraId="03A9462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Кодекс Республики Казахстан "О браке (супружестве) и семье";</w:t>
      </w:r>
    </w:p>
    <w:p w14:paraId="0FF516B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48754E6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приоритетные направления развития образования Республики Казахстан;</w:t>
      </w:r>
    </w:p>
    <w:p w14:paraId="574EDE0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принципы дидактики,основы психологии педагогики и возрастных особенностей;</w:t>
      </w:r>
    </w:p>
    <w:p w14:paraId="07A7928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принципы методического обеспечения образовательного процесса;</w:t>
      </w:r>
    </w:p>
    <w:p w14:paraId="42ABEC9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14:paraId="589FA67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-технологии экспертизы причин конфликтных ситуаций;</w:t>
      </w:r>
    </w:p>
    <w:p w14:paraId="7FC1B549">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-диагностику педагогических технологий;</w:t>
      </w:r>
    </w:p>
    <w:p w14:paraId="4554A91B">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работу с персональным компьютером, электронной почтой и браузерами; </w:t>
      </w:r>
    </w:p>
    <w:p w14:paraId="5BE846C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основы работы с мультимедийным оборудованием;</w:t>
      </w:r>
    </w:p>
    <w:p w14:paraId="78EF1AB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 правила внутреннего распорядка организаций образования; </w:t>
      </w:r>
    </w:p>
    <w:p w14:paraId="07E034E6">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3F5A166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Для участия в конкурсе требуются следующие документы:</w:t>
      </w:r>
    </w:p>
    <w:p w14:paraId="7E192AE7">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1) заявление об участии в конкурсе с указанием перечня прилагаемых документов;</w:t>
      </w:r>
    </w:p>
    <w:p w14:paraId="268FCB7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2) копия документа, удостоверяющего личность;</w:t>
      </w:r>
    </w:p>
    <w:p w14:paraId="757C7AB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437C1E4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0BA1C649">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5) копия документа, подтверждающего трудовую деятельность;</w:t>
      </w:r>
    </w:p>
    <w:p w14:paraId="58409F1B">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4224BEA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16B3D3F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0BD72111">
      <w:pPr>
        <w:shd w:val="clear" w:color="auto" w:fill="FFFFFF"/>
        <w:spacing w:after="0" w:line="240" w:lineRule="auto"/>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течении 7 р</w:t>
      </w:r>
      <w:r>
        <w:rPr>
          <w:rFonts w:ascii="Times New Roman" w:hAnsi="Times New Roman" w:eastAsia="Times New Roman" w:cs="Times New Roman"/>
          <w:color w:val="2C2D2E"/>
          <w:sz w:val="24"/>
          <w:szCs w:val="24"/>
          <w:lang w:val="kk-KZ"/>
        </w:rPr>
        <w:t>абочих</w:t>
      </w:r>
      <w:r>
        <w:rPr>
          <w:rFonts w:ascii="Times New Roman" w:hAnsi="Times New Roman" w:eastAsia="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акимата</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Жамбылской</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 xml:space="preserve">области по адресу:  Жамбылская область, </w:t>
      </w:r>
      <w:r>
        <w:rPr>
          <w:rFonts w:ascii="Times New Roman" w:hAnsi="Times New Roman" w:eastAsia="Times New Roman" w:cs="Times New Roman"/>
          <w:color w:val="2C2D2E"/>
          <w:sz w:val="24"/>
          <w:szCs w:val="24"/>
          <w:lang w:val="kk-KZ"/>
        </w:rPr>
        <w:t xml:space="preserve">   </w:t>
      </w:r>
    </w:p>
    <w:p w14:paraId="571C527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xml:space="preserve">Т. Рыскуловский район , </w:t>
      </w:r>
      <w:r>
        <w:rPr>
          <w:rFonts w:ascii="Times New Roman" w:hAnsi="Times New Roman" w:eastAsia="Times New Roman" w:cs="Times New Roman"/>
          <w:color w:val="2C2D2E"/>
          <w:sz w:val="24"/>
          <w:szCs w:val="24"/>
          <w:lang w:val="kk-KZ"/>
        </w:rPr>
        <w:t>село Кайынды</w:t>
      </w:r>
      <w:r>
        <w:rPr>
          <w:rFonts w:ascii="Times New Roman" w:hAnsi="Times New Roman" w:eastAsia="Times New Roman" w:cs="Times New Roman"/>
          <w:color w:val="2C2D2E"/>
          <w:sz w:val="24"/>
          <w:szCs w:val="24"/>
        </w:rPr>
        <w:t xml:space="preserve">,  улица </w:t>
      </w:r>
      <w:r>
        <w:rPr>
          <w:rFonts w:ascii="Times New Roman" w:hAnsi="Times New Roman" w:eastAsia="Times New Roman" w:cs="Times New Roman"/>
          <w:color w:val="2C2D2E"/>
          <w:sz w:val="24"/>
          <w:szCs w:val="24"/>
          <w:lang w:val="kk-KZ"/>
        </w:rPr>
        <w:t xml:space="preserve"> Жорабек 17  </w:t>
      </w:r>
      <w:r>
        <w:rPr>
          <w:rFonts w:ascii="Times New Roman" w:hAnsi="Times New Roman" w:eastAsia="Times New Roman" w:cs="Times New Roman"/>
          <w:color w:val="2C2D2E"/>
          <w:sz w:val="24"/>
          <w:szCs w:val="24"/>
        </w:rPr>
        <w:t xml:space="preserve">( </w:t>
      </w:r>
      <w:r>
        <w:rPr>
          <w:rFonts w:ascii="Times New Roman" w:hAnsi="Times New Roman" w:eastAsia="Times New Roman" w:cs="Times New Roman"/>
          <w:color w:val="2C2D2E"/>
          <w:sz w:val="24"/>
          <w:szCs w:val="24"/>
          <w:lang w:val="kk-KZ"/>
        </w:rPr>
        <w:t>Ясли-сад</w:t>
      </w:r>
      <w:r>
        <w:rPr>
          <w:rFonts w:ascii="Times New Roman" w:hAnsi="Times New Roman" w:eastAsia="Times New Roman" w:cs="Times New Roman"/>
          <w:color w:val="2C2D2E"/>
          <w:sz w:val="24"/>
          <w:szCs w:val="24"/>
        </w:rPr>
        <w:t>"</w:t>
      </w:r>
      <w:r>
        <w:rPr>
          <w:rFonts w:ascii="Times New Roman" w:hAnsi="Times New Roman" w:eastAsia="Times New Roman" w:cs="Times New Roman"/>
          <w:color w:val="2C2D2E"/>
          <w:sz w:val="24"/>
          <w:szCs w:val="24"/>
          <w:lang w:val="kk-KZ"/>
        </w:rPr>
        <w:t>Айголек</w:t>
      </w:r>
      <w:r>
        <w:rPr>
          <w:rFonts w:ascii="Times New Roman" w:hAnsi="Times New Roman" w:eastAsia="Times New Roman" w:cs="Times New Roman"/>
          <w:bCs/>
          <w:color w:val="2C2D2E"/>
          <w:sz w:val="24"/>
          <w:szCs w:val="24"/>
          <w:lang w:val="kk-KZ"/>
        </w:rPr>
        <w:t xml:space="preserve"> </w:t>
      </w:r>
      <w:r>
        <w:rPr>
          <w:rFonts w:ascii="Times New Roman" w:hAnsi="Times New Roman" w:eastAsia="Times New Roman" w:cs="Times New Roman"/>
          <w:color w:val="2C2D2E"/>
          <w:sz w:val="24"/>
          <w:szCs w:val="24"/>
        </w:rPr>
        <w:t xml:space="preserve"> "). </w:t>
      </w:r>
    </w:p>
    <w:p w14:paraId="74941EB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Телефон для справок: </w:t>
      </w:r>
      <w:r>
        <w:rPr>
          <w:rFonts w:ascii="Times New Roman" w:hAnsi="Times New Roman" w:cs="Times New Roman"/>
          <w:sz w:val="24"/>
          <w:szCs w:val="24"/>
          <w:lang w:val="kk-KZ"/>
        </w:rPr>
        <w:t xml:space="preserve">8 707-764-79-68  </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(методист)</w:t>
      </w:r>
    </w:p>
    <w:p w14:paraId="716AD52D">
      <w:pPr>
        <w:jc w:val="both"/>
        <w:rPr>
          <w:rFonts w:ascii="Times New Roman" w:hAnsi="Times New Roman" w:eastAsia="Calibri" w:cs="Times New Roman"/>
          <w:sz w:val="24"/>
          <w:szCs w:val="24"/>
          <w:lang w:eastAsia="en-US"/>
        </w:rPr>
      </w:pPr>
    </w:p>
    <w:p w14:paraId="2A810DDE">
      <w:pPr>
        <w:jc w:val="both"/>
        <w:rPr>
          <w:rFonts w:ascii="Times New Roman" w:hAnsi="Times New Roman" w:cs="Times New Roman"/>
          <w:sz w:val="24"/>
          <w:szCs w:val="24"/>
          <w:lang w:val="kk-KZ"/>
        </w:rPr>
      </w:pPr>
    </w:p>
    <w:p w14:paraId="33FDD47E">
      <w:pPr>
        <w:jc w:val="both"/>
        <w:rPr>
          <w:rFonts w:ascii="Times New Roman" w:hAnsi="Times New Roman" w:cs="Times New Roman"/>
          <w:sz w:val="24"/>
          <w:szCs w:val="24"/>
          <w:lang w:val="kk-KZ"/>
        </w:rPr>
      </w:pPr>
    </w:p>
    <w:p w14:paraId="2BCDAD42">
      <w:pPr>
        <w:jc w:val="both"/>
        <w:rPr>
          <w:rFonts w:ascii="Times New Roman" w:hAnsi="Times New Roman" w:cs="Times New Roman"/>
          <w:lang w:val="kk-KZ"/>
        </w:rPr>
      </w:pPr>
    </w:p>
    <w:p w14:paraId="0C7C7B65">
      <w:pPr>
        <w:jc w:val="both"/>
        <w:rPr>
          <w:rFonts w:ascii="Times New Roman" w:hAnsi="Times New Roman" w:cs="Times New Roman"/>
          <w:lang w:val="kk-KZ"/>
        </w:rPr>
      </w:pPr>
    </w:p>
    <w:p w14:paraId="1E9690EF">
      <w:pPr>
        <w:jc w:val="both"/>
        <w:rPr>
          <w:rFonts w:ascii="Times New Roman" w:hAnsi="Times New Roman" w:cs="Times New Roman"/>
          <w:lang w:val="kk-KZ"/>
        </w:rPr>
      </w:pPr>
    </w:p>
    <w:p w14:paraId="1142DFFE">
      <w:pPr>
        <w:jc w:val="both"/>
        <w:rPr>
          <w:rFonts w:ascii="Times New Roman" w:hAnsi="Times New Roman" w:cs="Times New Roman"/>
          <w:lang w:val="kk-KZ"/>
        </w:rPr>
      </w:pPr>
    </w:p>
    <w:p w14:paraId="4D97CB78">
      <w:pPr>
        <w:jc w:val="both"/>
        <w:rPr>
          <w:rFonts w:ascii="Times New Roman" w:hAnsi="Times New Roman" w:cs="Times New Roman"/>
          <w:lang w:val="kk-KZ"/>
        </w:rPr>
      </w:pPr>
    </w:p>
    <w:p w14:paraId="53659D46">
      <w:pPr>
        <w:jc w:val="both"/>
        <w:rPr>
          <w:rFonts w:ascii="Times New Roman" w:hAnsi="Times New Roman" w:cs="Times New Roman"/>
          <w:lang w:val="kk-KZ"/>
        </w:rPr>
      </w:pPr>
    </w:p>
    <w:p w14:paraId="7C4F68BB">
      <w:pPr>
        <w:jc w:val="both"/>
        <w:rPr>
          <w:rFonts w:ascii="Times New Roman" w:hAnsi="Times New Roman" w:cs="Times New Roman"/>
          <w:lang w:val="kk-KZ"/>
        </w:rPr>
      </w:pPr>
    </w:p>
    <w:p w14:paraId="0D71DA21">
      <w:pPr>
        <w:jc w:val="both"/>
        <w:rPr>
          <w:rFonts w:ascii="Times New Roman" w:hAnsi="Times New Roman" w:cs="Times New Roman"/>
          <w:lang w:val="kk-KZ"/>
        </w:rPr>
      </w:pPr>
    </w:p>
    <w:p w14:paraId="63C9D1C5">
      <w:pPr>
        <w:jc w:val="both"/>
        <w:rPr>
          <w:rFonts w:ascii="Times New Roman" w:hAnsi="Times New Roman" w:cs="Times New Roman"/>
          <w:lang w:val="kk-KZ"/>
        </w:rPr>
      </w:pPr>
    </w:p>
    <w:p w14:paraId="50814BBB">
      <w:pPr>
        <w:rPr>
          <w:lang w:val="kk-KZ"/>
        </w:rPr>
      </w:pPr>
    </w:p>
    <w:p w14:paraId="0B43249F">
      <w:pPr>
        <w:rPr>
          <w:lang w:val="kk-KZ"/>
        </w:rPr>
      </w:pPr>
    </w:p>
    <w:p w14:paraId="29E09984">
      <w:pPr>
        <w:rPr>
          <w:lang w:val="kk-KZ"/>
        </w:rPr>
      </w:pPr>
    </w:p>
    <w:p w14:paraId="286E27CF">
      <w:pPr>
        <w:rPr>
          <w:lang w:val="kk-KZ"/>
        </w:rPr>
      </w:pPr>
    </w:p>
    <w:p w14:paraId="24F9F549">
      <w:pPr>
        <w:rPr>
          <w:lang w:val="kk-KZ"/>
        </w:rPr>
      </w:pPr>
    </w:p>
    <w:p w14:paraId="2443B721">
      <w:pPr>
        <w:rPr>
          <w:lang w:val="kk-KZ"/>
        </w:rPr>
      </w:pPr>
    </w:p>
    <w:p w14:paraId="54D53D03">
      <w:pPr>
        <w:rPr>
          <w:lang w:val="kk-KZ"/>
        </w:rPr>
      </w:pPr>
    </w:p>
    <w:p w14:paraId="139275A2">
      <w:pPr>
        <w:rPr>
          <w:lang w:val="kk-KZ"/>
        </w:rPr>
      </w:pPr>
    </w:p>
    <w:p w14:paraId="74B77DA6">
      <w:pPr>
        <w:rPr>
          <w:lang w:val="kk-KZ"/>
        </w:rPr>
      </w:pPr>
    </w:p>
    <w:p w14:paraId="3E5C332E">
      <w:pPr>
        <w:rPr>
          <w:lang w:val="kk-KZ"/>
        </w:rPr>
      </w:pPr>
    </w:p>
    <w:p w14:paraId="72243882">
      <w:pPr>
        <w:rPr>
          <w:lang w:val="kk-KZ"/>
        </w:rPr>
      </w:pPr>
    </w:p>
    <w:p w14:paraId="7298DA65">
      <w:pPr>
        <w:rPr>
          <w:lang w:val="kk-KZ"/>
        </w:rPr>
      </w:pPr>
    </w:p>
    <w:p w14:paraId="6CFF489A">
      <w:pPr>
        <w:rPr>
          <w:lang w:val="kk-KZ"/>
        </w:rPr>
      </w:pPr>
    </w:p>
    <w:p w14:paraId="18913C26">
      <w:pPr>
        <w:pStyle w:val="8"/>
        <w:jc w:val="both"/>
        <w:rPr>
          <w:rFonts w:ascii="Times New Roman" w:hAnsi="Times New Roman" w:cs="Times New Roman"/>
          <w:b/>
          <w:sz w:val="28"/>
          <w:szCs w:val="28"/>
          <w:lang w:val="kk-KZ"/>
        </w:rPr>
      </w:pPr>
    </w:p>
    <w:p w14:paraId="16BD4F8E">
      <w:pPr>
        <w:pStyle w:val="8"/>
        <w:jc w:val="both"/>
        <w:rPr>
          <w:rFonts w:ascii="Times New Roman" w:hAnsi="Times New Roman" w:cs="Times New Roman"/>
          <w:b/>
          <w:sz w:val="28"/>
          <w:szCs w:val="28"/>
          <w:lang w:val="kk-KZ"/>
        </w:rPr>
      </w:pPr>
    </w:p>
    <w:p w14:paraId="77A1B494">
      <w:pPr>
        <w:pStyle w:val="8"/>
        <w:jc w:val="both"/>
        <w:rPr>
          <w:rFonts w:ascii="Times New Roman" w:hAnsi="Times New Roman" w:cs="Times New Roman"/>
          <w:b/>
          <w:sz w:val="28"/>
          <w:szCs w:val="28"/>
          <w:lang w:val="kk-KZ"/>
        </w:rPr>
      </w:pPr>
    </w:p>
    <w:p w14:paraId="1199823C">
      <w:pPr>
        <w:pStyle w:val="8"/>
        <w:jc w:val="both"/>
        <w:rPr>
          <w:rFonts w:ascii="Times New Roman" w:hAnsi="Times New Roman" w:cs="Times New Roman"/>
          <w:b/>
          <w:sz w:val="28"/>
          <w:szCs w:val="28"/>
          <w:lang w:val="kk-KZ"/>
        </w:rPr>
      </w:pPr>
    </w:p>
    <w:p w14:paraId="49260400">
      <w:pPr>
        <w:pStyle w:val="8"/>
        <w:jc w:val="both"/>
        <w:rPr>
          <w:rFonts w:ascii="Times New Roman" w:hAnsi="Times New Roman" w:cs="Times New Roman"/>
          <w:b/>
          <w:sz w:val="28"/>
          <w:szCs w:val="28"/>
          <w:lang w:val="kk-KZ"/>
        </w:rPr>
      </w:pPr>
    </w:p>
    <w:p w14:paraId="0B54AA8C">
      <w:pPr>
        <w:rPr>
          <w:rFonts w:ascii="Times New Roman" w:hAnsi="Times New Roman" w:cs="Times New Roman"/>
          <w:sz w:val="24"/>
          <w:szCs w:val="24"/>
        </w:rPr>
      </w:pPr>
      <w:r>
        <w:rPr>
          <w:rFonts w:ascii="Times New Roman" w:hAnsi="Times New Roman" w:cs="Times New Roman"/>
          <w:sz w:val="24"/>
          <w:szCs w:val="24"/>
          <w:lang w:val="kk-KZ"/>
        </w:rPr>
        <w:t xml:space="preserve">                                                                             </w:t>
      </w:r>
      <w:bookmarkStart w:id="0" w:name="_GoBack"/>
      <w:bookmarkEnd w:id="0"/>
    </w:p>
    <w:sectPr>
      <w:pgSz w:w="11906" w:h="16838"/>
      <w:pgMar w:top="284" w:right="1417" w:bottom="993"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AC"/>
    <w:rsid w:val="0000333E"/>
    <w:rsid w:val="000A3540"/>
    <w:rsid w:val="000D0878"/>
    <w:rsid w:val="00121097"/>
    <w:rsid w:val="00137D57"/>
    <w:rsid w:val="00170132"/>
    <w:rsid w:val="001A7DB5"/>
    <w:rsid w:val="001B4C52"/>
    <w:rsid w:val="001C19A9"/>
    <w:rsid w:val="001D5B6B"/>
    <w:rsid w:val="00272B1C"/>
    <w:rsid w:val="002D3A9A"/>
    <w:rsid w:val="00327FDE"/>
    <w:rsid w:val="003402E6"/>
    <w:rsid w:val="003844DF"/>
    <w:rsid w:val="00384D44"/>
    <w:rsid w:val="0039624D"/>
    <w:rsid w:val="003B4E4F"/>
    <w:rsid w:val="003C1BDC"/>
    <w:rsid w:val="00401E67"/>
    <w:rsid w:val="004430ED"/>
    <w:rsid w:val="0048418D"/>
    <w:rsid w:val="004A6014"/>
    <w:rsid w:val="004D40DA"/>
    <w:rsid w:val="004D5FB2"/>
    <w:rsid w:val="00550D72"/>
    <w:rsid w:val="005C7AB6"/>
    <w:rsid w:val="005D0BD9"/>
    <w:rsid w:val="006C724A"/>
    <w:rsid w:val="00770984"/>
    <w:rsid w:val="00771A39"/>
    <w:rsid w:val="007C5E21"/>
    <w:rsid w:val="007D3D71"/>
    <w:rsid w:val="0083033C"/>
    <w:rsid w:val="00895FE2"/>
    <w:rsid w:val="009515E2"/>
    <w:rsid w:val="009924D0"/>
    <w:rsid w:val="009C1E20"/>
    <w:rsid w:val="00A3019A"/>
    <w:rsid w:val="00A45A08"/>
    <w:rsid w:val="00AC59DA"/>
    <w:rsid w:val="00AD4789"/>
    <w:rsid w:val="00B5275E"/>
    <w:rsid w:val="00B60B65"/>
    <w:rsid w:val="00B7485A"/>
    <w:rsid w:val="00C24ECC"/>
    <w:rsid w:val="00C502B6"/>
    <w:rsid w:val="00CA1BDB"/>
    <w:rsid w:val="00CE167E"/>
    <w:rsid w:val="00CF0BFA"/>
    <w:rsid w:val="00D315E2"/>
    <w:rsid w:val="00E450B2"/>
    <w:rsid w:val="00E4530A"/>
    <w:rsid w:val="00EB6BB7"/>
    <w:rsid w:val="00EF4D98"/>
    <w:rsid w:val="00EF6A4A"/>
    <w:rsid w:val="00F362AC"/>
    <w:rsid w:val="00F4626A"/>
    <w:rsid w:val="08556BDE"/>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ru-RU" w:eastAsia="ru-RU"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qFormat/>
    <w:uiPriority w:val="59"/>
    <w:pPr>
      <w:spacing w:after="0" w:line="240" w:lineRule="auto"/>
    </w:pPr>
    <w:rPr>
      <w:rFonts w:ascii="Calibri" w:hAnsi="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pPr>
    <w:rPr>
      <w:rFonts w:asciiTheme="minorHAnsi" w:hAnsiTheme="minorHAnsi" w:eastAsiaTheme="minorEastAsia" w:cstheme="minorBidi"/>
      <w:kern w:val="0"/>
      <w:sz w:val="22"/>
      <w:szCs w:val="22"/>
      <w:lang w:val="ru-RU" w:eastAsia="ru-RU" w:bidi="ar-SA"/>
      <w14:ligatures w14:val="none"/>
    </w:rPr>
  </w:style>
  <w:style w:type="paragraph" w:customStyle="1" w:styleId="9">
    <w:name w:val="ql-align-justify"/>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0">
    <w:name w:val="ql-align-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Текст выноски Знак"/>
    <w:basedOn w:val="2"/>
    <w:link w:val="5"/>
    <w:semiHidden/>
    <w:qFormat/>
    <w:uiPriority w:val="99"/>
    <w:rPr>
      <w:rFonts w:ascii="Tahoma" w:hAnsi="Tahoma" w:cs="Tahoma" w:eastAsiaTheme="minorEastAsia"/>
      <w:kern w:val="0"/>
      <w:sz w:val="16"/>
      <w:szCs w:val="16"/>
      <w:lang w:val="ru-RU" w:eastAsia="ru-RU"/>
      <w14:ligatures w14:val="none"/>
    </w:rPr>
  </w:style>
  <w:style w:type="paragraph" w:styleId="12">
    <w:name w:val="List Paragraph"/>
    <w:basedOn w:val="1"/>
    <w:qFormat/>
    <w:uiPriority w:val="99"/>
    <w:pPr>
      <w:ind w:left="720"/>
    </w:pPr>
    <w:rPr>
      <w:rFonts w:ascii="Calibri" w:hAnsi="Calibri" w:eastAsia="Times New Roman" w:cs="Calibri"/>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5521</Words>
  <Characters>31471</Characters>
  <Lines>262</Lines>
  <Paragraphs>73</Paragraphs>
  <TotalTime>2</TotalTime>
  <ScaleCrop>false</ScaleCrop>
  <LinksUpToDate>false</LinksUpToDate>
  <CharactersWithSpaces>36919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2025-02-10T10:39:00Z</dcterms:created>
  <dc:creator>aaaa</dc:creator>
  <cp:lastModifiedBy>admin</cp:lastModifiedBy>
  <cp:lastPrinted>2025-02-10T06:03:00Z</cp:lastPrinted>
  <dcterms:modified xsi:type="dcterms:W3CDTF">2025-02-10T11:44:14Z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64D04F2DAB3B47B3BF5C4FE18F578E07_12</vt:lpwstr>
  </property>
</Properties>
</file>