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7A" w:rsidRPr="00C34953" w:rsidRDefault="004F2B1E" w:rsidP="00FC5EE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ИНСТРУКЦИЯ</w:t>
      </w:r>
      <w:bookmarkStart w:id="0" w:name="_GoBack"/>
      <w:bookmarkEnd w:id="0"/>
    </w:p>
    <w:p w:rsidR="000D237A" w:rsidRDefault="000D237A" w:rsidP="00FC5EE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 создание единого банка вопросов, заданий для квизов, тем эссе и тезисов для дебатов в рамках проекта «Читающая нация»</w:t>
      </w:r>
    </w:p>
    <w:p w:rsidR="00FC5EEF" w:rsidRPr="00FC5EEF" w:rsidRDefault="00FC5EEF" w:rsidP="00FC5EE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0D237A" w:rsidRPr="00FC5EEF" w:rsidRDefault="000D237A" w:rsidP="00FC5EEF">
      <w:pPr>
        <w:pStyle w:val="a7"/>
        <w:numPr>
          <w:ilvl w:val="0"/>
          <w:numId w:val="14"/>
        </w:num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Цели и задачи проекта</w:t>
      </w:r>
    </w:p>
    <w:p w:rsidR="000D237A" w:rsidRPr="00FC5EEF" w:rsidRDefault="000D237A" w:rsidP="00FC5EE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 «Читающая нация» реализуется в целях формирования устойчивой культуры чтения среди граждан Республики Казахстан, развития критического и аналитического мышления, укрепления духовно-нравственных ценностей и стимулирования интереса к художественной и научно-популярной литературе.</w:t>
      </w:r>
    </w:p>
    <w:p w:rsidR="000D237A" w:rsidRPr="00FC5EEF" w:rsidRDefault="000D237A" w:rsidP="00801CFD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 Требования к вопрос</w:t>
      </w:r>
      <w:r w:rsid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ам</w:t>
      </w:r>
    </w:p>
    <w:p w:rsidR="000D237A" w:rsidRPr="00FC5EEF" w:rsidRDefault="000D237A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2.1. Общие принципы</w:t>
      </w:r>
    </w:p>
    <w:p w:rsidR="000D237A" w:rsidRPr="00FC5EEF" w:rsidRDefault="000D237A" w:rsidP="00FC5EEF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Каждый участник обязан прочитать 15 книг согласно утверждённым спискам для своего направления и возрастной/профессиональной группы.</w:t>
      </w:r>
    </w:p>
    <w:p w:rsidR="000D237A" w:rsidRPr="00FC5EEF" w:rsidRDefault="00FC5EEF" w:rsidP="00FC5EEF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Вопросыразрабатываются на языке выбранной книги</w:t>
      </w:r>
      <w:r w:rsidR="000D237A"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на казахском и русском языках. Язык вопросов должен соответствовать языку книги.</w:t>
      </w:r>
    </w:p>
    <w:p w:rsidR="000D237A" w:rsidRPr="00FC5EEF" w:rsidRDefault="000D237A" w:rsidP="00FC5EEF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Вопросы и задания проверяют реальное прочтение текста, а не знание краткого содержания.</w:t>
      </w:r>
    </w:p>
    <w:p w:rsidR="000D237A" w:rsidRPr="00FC5EEF" w:rsidRDefault="000D237A" w:rsidP="00FC5EEF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Формулировки ясные, однозначные, соответствующие возрасту/профессиональному статусу участников, мотивирующие к дальнейшему чтению.</w:t>
      </w:r>
    </w:p>
    <w:p w:rsidR="000D237A" w:rsidRPr="00FC5EEF" w:rsidRDefault="000D237A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2.2. Типы вопросов</w:t>
      </w:r>
    </w:p>
    <w:p w:rsidR="000D237A" w:rsidRPr="00FC5EEF" w:rsidRDefault="000D237A" w:rsidP="00FC5EE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Фактические (персонажи, события, места, цитаты, хронология).</w:t>
      </w:r>
    </w:p>
    <w:p w:rsidR="000D237A" w:rsidRPr="00FC5EEF" w:rsidRDefault="000D237A" w:rsidP="00FC5EE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персонажей и их мотивов.</w:t>
      </w:r>
    </w:p>
    <w:p w:rsidR="000D237A" w:rsidRPr="00FC5EEF" w:rsidRDefault="000D237A" w:rsidP="00FC5EE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Тематика и основные идеи произведения.</w:t>
      </w:r>
    </w:p>
    <w:p w:rsidR="000D237A" w:rsidRPr="00FC5EEF" w:rsidRDefault="000D237A" w:rsidP="00FC5EE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Символика, литературные приёмы, композиция.</w:t>
      </w:r>
    </w:p>
    <w:p w:rsidR="000D237A" w:rsidRPr="00FC5EEF" w:rsidRDefault="000D237A" w:rsidP="00FC5EE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Сравнительный анализ (внутри произведения).</w:t>
      </w:r>
    </w:p>
    <w:p w:rsidR="000D237A" w:rsidRPr="00FC5EEF" w:rsidRDefault="000D237A" w:rsidP="00FC5EE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Оценка авторской позиции и нравственных проблем.</w:t>
      </w:r>
    </w:p>
    <w:p w:rsidR="000D237A" w:rsidRPr="00FC5EEF" w:rsidRDefault="000D237A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2.3. Форматы заданий</w:t>
      </w:r>
    </w:p>
    <w:p w:rsidR="000D237A" w:rsidRPr="00FC5EEF" w:rsidRDefault="000D237A" w:rsidP="00FC5EEF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Вопросы с выбором ответа: 4 варианта, 1 правильный.</w:t>
      </w:r>
    </w:p>
    <w:p w:rsidR="000D237A" w:rsidRPr="00FC5EEF" w:rsidRDefault="000D237A" w:rsidP="00FC5EEF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Темы эссе.</w:t>
      </w:r>
    </w:p>
    <w:p w:rsidR="000D237A" w:rsidRPr="00FC5EEF" w:rsidRDefault="000D237A" w:rsidP="00FC5EEF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Тезисы/темы для дебатов (парламентский формат).</w:t>
      </w:r>
    </w:p>
    <w:p w:rsidR="000D237A" w:rsidRPr="00FC5EEF" w:rsidRDefault="000D237A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2.4. Уровни сложности вопросов</w:t>
      </w:r>
    </w:p>
    <w:p w:rsidR="000D237A" w:rsidRPr="00FC5EEF" w:rsidRDefault="000D237A" w:rsidP="00FC5EEF">
      <w:pPr>
        <w:numPr>
          <w:ilvl w:val="0"/>
          <w:numId w:val="19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Средний — 50 %</w:t>
      </w:r>
    </w:p>
    <w:p w:rsidR="000D237A" w:rsidRPr="00FC5EEF" w:rsidRDefault="000D237A" w:rsidP="00FC5EEF">
      <w:pPr>
        <w:numPr>
          <w:ilvl w:val="0"/>
          <w:numId w:val="19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Сложный — 50 % </w:t>
      </w:r>
    </w:p>
    <w:p w:rsidR="000D237A" w:rsidRPr="00FC5EEF" w:rsidRDefault="000D237A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2.5. Необходимое количество вопросов по каждой книге:</w:t>
      </w:r>
    </w:p>
    <w:p w:rsidR="000D237A" w:rsidRPr="00FC5EEF" w:rsidRDefault="000D237A" w:rsidP="00FC5EEF">
      <w:pPr>
        <w:pStyle w:val="a7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«Читающая школа» – </w:t>
      </w: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10 вопросов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выбором ответа + 1 тема эссена каждую книгу (всего 150 вопросов и 15 тем эссе)</w:t>
      </w:r>
    </w:p>
    <w:p w:rsidR="000D237A" w:rsidRPr="00FC5EEF" w:rsidRDefault="000D237A" w:rsidP="00FC5EEF">
      <w:pPr>
        <w:pStyle w:val="a7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«Читающий педагог» – </w:t>
      </w: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10 вопросов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выбором ответа на каждую книгу(всего 150 вопросов)</w:t>
      </w:r>
    </w:p>
    <w:p w:rsidR="000D237A" w:rsidRPr="00FC5EEF" w:rsidRDefault="000D237A" w:rsidP="00FC5EEF">
      <w:pPr>
        <w:pStyle w:val="a7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Направление «Читающая династия» – </w:t>
      </w: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10 вопросов 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выбором ответа на каждую книгу(всего 150 вопросов)</w:t>
      </w:r>
    </w:p>
    <w:p w:rsidR="000D237A" w:rsidRPr="00FC5EEF" w:rsidRDefault="000D237A" w:rsidP="00FC5EEF">
      <w:pPr>
        <w:pStyle w:val="a7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«Читающий госслужащий» – </w:t>
      </w: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10 вопросов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выбором ответа на каждую книгу(всего 150 вопросов)</w:t>
      </w:r>
    </w:p>
    <w:p w:rsidR="000D237A" w:rsidRPr="00FC5EEF" w:rsidRDefault="000D237A" w:rsidP="00FC5EEF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t>Направление «Читающий колледж» – 1 резолюция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каждую книгу (всего 15 резолюций)</w:t>
      </w:r>
    </w:p>
    <w:p w:rsidR="000D237A" w:rsidRPr="00FC5EEF" w:rsidRDefault="000D237A" w:rsidP="00FC5EEF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t>Направление «Читающий университет» – 1 резолюция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каждую книгу(всего 15 резолюций)</w:t>
      </w:r>
    </w:p>
    <w:p w:rsidR="000D237A" w:rsidRPr="00FC5EEF" w:rsidRDefault="000D237A" w:rsidP="00801CFD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D237A" w:rsidRPr="00FC5EEF" w:rsidRDefault="000D237A" w:rsidP="00801CFD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3. 4. Структура вопросов</w:t>
      </w:r>
    </w:p>
    <w:p w:rsidR="000D237A" w:rsidRPr="00FC5EEF" w:rsidRDefault="000D237A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каждого вопроса:</w:t>
      </w:r>
    </w:p>
    <w:p w:rsidR="000D237A" w:rsidRPr="00FC5EEF" w:rsidRDefault="000D237A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Номер</w:t>
      </w:r>
    </w:p>
    <w:p w:rsidR="000D237A" w:rsidRPr="00FC5EEF" w:rsidRDefault="000D237A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Книга / Автор</w:t>
      </w:r>
    </w:p>
    <w:p w:rsidR="000D237A" w:rsidRPr="00FC5EEF" w:rsidRDefault="000D237A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Текст вопроса</w:t>
      </w:r>
    </w:p>
    <w:p w:rsidR="000D237A" w:rsidRPr="00FC5EEF" w:rsidRDefault="000D237A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Варианты ответа (A, B, C, D)</w:t>
      </w:r>
    </w:p>
    <w:p w:rsidR="000D237A" w:rsidRPr="00FC5EEF" w:rsidRDefault="000D237A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</w:t>
      </w:r>
    </w:p>
    <w:p w:rsidR="000D237A" w:rsidRPr="00FC5EEF" w:rsidRDefault="000D237A" w:rsidP="00FC5EEF">
      <w:pPr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тем эссе:</w:t>
      </w:r>
    </w:p>
    <w:p w:rsidR="000D237A" w:rsidRPr="00FC5EEF" w:rsidRDefault="000D237A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Формулировка темы</w:t>
      </w:r>
    </w:p>
    <w:p w:rsidR="00DB58F4" w:rsidRPr="00FC5EEF" w:rsidRDefault="00DB58F4" w:rsidP="00FC5EEF">
      <w:pPr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резолюции дебатов:</w:t>
      </w:r>
    </w:p>
    <w:p w:rsidR="00DB58F4" w:rsidRPr="00FC5EEF" w:rsidRDefault="00DB58F4" w:rsidP="00FC5EEF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Формулировка темы</w:t>
      </w:r>
    </w:p>
    <w:p w:rsidR="000D237A" w:rsidRPr="001A3E65" w:rsidRDefault="000D237A" w:rsidP="00801CFD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5. </w:t>
      </w:r>
      <w:r w:rsidR="001A3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  <w:t>Примеры</w:t>
      </w:r>
    </w:p>
    <w:p w:rsidR="00FC5EEF" w:rsidRPr="00C13427" w:rsidRDefault="000D237A" w:rsidP="00D90505">
      <w:pPr>
        <w:shd w:val="clear" w:color="auto" w:fill="D9D9D9" w:themeFill="background1" w:themeFillShade="D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1A3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lightGray"/>
          <w:lang w:eastAsia="ru-RU"/>
        </w:rPr>
        <w:t>Примеры вопросов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РусскийСложный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Вопрос №2: Что символизирует роза для Маленького принца в его отношениях с ответственностью?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A) Красоту без забот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B) Существо, за которое нужно отвечать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C) Богатство и роскошь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D) Одиночество планеты </w:t>
      </w:r>
    </w:p>
    <w:p w:rsidR="00C13427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Правильный ответ: B</w:t>
      </w:r>
    </w:p>
    <w:p w:rsidR="00DB58F4" w:rsidRPr="00C13427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Обоснование:</w:t>
      </w:r>
      <w:r w:rsidR="00DD2F8F"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«Ты навсегда в ответе за тех, кого приручил»</w:t>
      </w:r>
      <w:r w:rsidR="00C13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наменитая фраза Лиса напрямую связана с розой и темой приручения.</w:t>
      </w:r>
    </w:p>
    <w:p w:rsidR="00FC5EEF" w:rsidRPr="00FC5EEF" w:rsidRDefault="00FC5EEF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58F4" w:rsidRPr="00FC5EEF" w:rsidRDefault="00C13427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</w:t>
      </w:r>
      <w:r w:rsidR="00DD2F8F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  <w:r w:rsidR="00DB58F4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Бердибек Сокпакбаев — </w:t>
      </w:r>
      <w:r w:rsidR="00FC5EEF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Менің атым Қожа / </w:t>
      </w:r>
      <w:r w:rsidR="00DB58F4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Меня зовут Кожа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РусскийСредний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A) Из-за своей жадности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B) Из-за чрезмерного любопытства и желания быть взрослым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C) Из-за лени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D) Из-за страха перед учителями </w:t>
      </w:r>
    </w:p>
    <w:p w:rsidR="00DD2F8F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Правильный ответ: B</w:t>
      </w:r>
    </w:p>
    <w:p w:rsidR="00DB58F4" w:rsidRPr="00FC5EEF" w:rsidRDefault="00DB58F4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Обоснование: Главный мотив поведения Кожи — стремление казаться взрослым и всё попробовать самому.</w:t>
      </w:r>
    </w:p>
    <w:p w:rsidR="00DB58F4" w:rsidRPr="00FC5EEF" w:rsidRDefault="00C13427" w:rsidP="00801CFD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lastRenderedPageBreak/>
        <w:t>3</w:t>
      </w:r>
      <w:r w:rsidR="00DB58F4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. Джеймс Клир — </w:t>
      </w:r>
      <w:r w:rsidR="00FC5EEF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Атом әдеттер/</w:t>
      </w:r>
      <w:r w:rsidR="00DB58F4"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Атомные привычки 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ҚазақшаҚиын</w:t>
      </w: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Сұрақ №6: Джеймс Клирдің кішкентай өзгерістер жүйесінің негізгі қағидасы қандай? 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A) Қысқа мерзімде түбегейлі өзгерістер 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B) Күн сайын 1% жақсарту күрделі пайыз есебінен үлкен нәтиже береді 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C) Зиянды әдеттерден бірден бас тарту 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D) Мотивацияны күту 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Дұрыс жауап: B</w:t>
      </w:r>
    </w:p>
    <w:p w:rsidR="00FC5EEF" w:rsidRPr="00FC5EEF" w:rsidRDefault="00FC5EEF" w:rsidP="00FC5EE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Негіздеме: Кітаптың негізгі идеясы — күнделікті ұсақ жақсартулардың күрделі пайыз әсері.</w:t>
      </w:r>
    </w:p>
    <w:p w:rsidR="00FC5EEF" w:rsidRPr="00753F7D" w:rsidRDefault="00FC5EEF" w:rsidP="00801C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D2F8F" w:rsidRPr="00FC5EEF" w:rsidRDefault="00FC5EEF" w:rsidP="001A3E6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EEF">
        <w:rPr>
          <w:rFonts w:ascii="Times New Roman" w:hAnsi="Times New Roman" w:cs="Times New Roman"/>
          <w:b/>
          <w:bCs/>
          <w:sz w:val="28"/>
          <w:szCs w:val="28"/>
        </w:rPr>
        <w:t>Примеры тем для эссе</w:t>
      </w:r>
    </w:p>
    <w:p w:rsidR="00FC5EEF" w:rsidRPr="00FC5EEF" w:rsidRDefault="00FC5EEF" w:rsidP="00801C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15" w:type="dxa"/>
        <w:tblLook w:val="04A0"/>
      </w:tblPr>
      <w:tblGrid>
        <w:gridCol w:w="498"/>
        <w:gridCol w:w="4272"/>
        <w:gridCol w:w="4945"/>
      </w:tblGrid>
      <w:tr w:rsidR="00801CFD" w:rsidRPr="00FC5EEF" w:rsidTr="00FC5EEF">
        <w:tc>
          <w:tcPr>
            <w:tcW w:w="0" w:type="auto"/>
            <w:hideMark/>
          </w:tcPr>
          <w:p w:rsidR="00801CFD" w:rsidRPr="00FC5EEF" w:rsidRDefault="00801CFD" w:rsidP="00801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801CFD" w:rsidRPr="00FC5EEF" w:rsidRDefault="00801CFD" w:rsidP="00801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Казахский вариант темы эссе</w:t>
            </w:r>
          </w:p>
        </w:tc>
        <w:tc>
          <w:tcPr>
            <w:tcW w:w="4945" w:type="dxa"/>
            <w:hideMark/>
          </w:tcPr>
          <w:p w:rsidR="00801CFD" w:rsidRDefault="00801CFD" w:rsidP="00801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Русский вариант темы эссе</w:t>
            </w:r>
          </w:p>
          <w:p w:rsidR="00FC5EEF" w:rsidRPr="00FC5EEF" w:rsidRDefault="00FC5EEF" w:rsidP="00801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801CFD" w:rsidRPr="00FC5EEF" w:rsidTr="00FC5EEF">
        <w:tc>
          <w:tcPr>
            <w:tcW w:w="0" w:type="auto"/>
            <w:hideMark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Кішкентай ханзаданың раушан гүлімен қарым-қатынасынан шынайы достық пен жауапкершілік туралы қандай сабақ алдым?</w:t>
            </w:r>
          </w:p>
        </w:tc>
        <w:tc>
          <w:tcPr>
            <w:tcW w:w="4945" w:type="dxa"/>
            <w:hideMark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Какой урок настоящей дружбы и ответственности я вынес(ла) из отношений Маленького принца со своей розой?</w:t>
            </w:r>
          </w:p>
        </w:tc>
      </w:tr>
      <w:tr w:rsidR="00801CFD" w:rsidRPr="00FC5EEF" w:rsidTr="00FC5EEF">
        <w:tc>
          <w:tcPr>
            <w:tcW w:w="0" w:type="auto"/>
            <w:hideMark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Неге Қожа жиі күлкілі жағдайларға түседі? Бұл балалық қызығушылық пен ересек болғысы келу туралы не айтады?</w:t>
            </w:r>
          </w:p>
        </w:tc>
        <w:tc>
          <w:tcPr>
            <w:tcW w:w="4945" w:type="dxa"/>
            <w:hideMark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Почему Кожа так часто попадает в смешные ситуации? Что это говорит о детском любопытстве и желании быть взрослым?</w:t>
            </w:r>
          </w:p>
        </w:tc>
      </w:tr>
      <w:tr w:rsidR="00801CFD" w:rsidRPr="00FC5EEF" w:rsidTr="00FC5EEF">
        <w:tc>
          <w:tcPr>
            <w:tcW w:w="0" w:type="auto"/>
            <w:hideMark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Джеймс Клирдің «Атомдық әдеттер» кітабын оқу мектепте және өмірде жасөспірімге қалай көмектесе алады?</w:t>
            </w:r>
          </w:p>
        </w:tc>
        <w:tc>
          <w:tcPr>
            <w:tcW w:w="4945" w:type="dxa"/>
            <w:hideMark/>
          </w:tcPr>
          <w:p w:rsidR="00801CFD" w:rsidRPr="00FC5EEF" w:rsidRDefault="00801CFD" w:rsidP="00801CF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C5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Почему чтение «Атомных привычек» Джеймса Клира может помочь подростку в школе и в жизни?</w:t>
            </w:r>
          </w:p>
        </w:tc>
      </w:tr>
    </w:tbl>
    <w:p w:rsidR="00FC5EEF" w:rsidRDefault="00FC5EEF" w:rsidP="00801CFD">
      <w:pPr>
        <w:rPr>
          <w:rFonts w:ascii="Times New Roman" w:hAnsi="Times New Roman" w:cs="Times New Roman"/>
          <w:sz w:val="28"/>
          <w:szCs w:val="28"/>
        </w:rPr>
      </w:pPr>
    </w:p>
    <w:p w:rsidR="00FC5EEF" w:rsidRDefault="00FC5EEF" w:rsidP="001A3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EEF" w:rsidRPr="001A3E65" w:rsidRDefault="00FC5EEF" w:rsidP="001A3E6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E65">
        <w:rPr>
          <w:rFonts w:ascii="Times New Roman" w:hAnsi="Times New Roman" w:cs="Times New Roman"/>
          <w:b/>
          <w:bCs/>
          <w:sz w:val="28"/>
          <w:szCs w:val="28"/>
        </w:rPr>
        <w:t>Примеры тем(резолюции для дебатов)</w:t>
      </w:r>
    </w:p>
    <w:p w:rsidR="00FC5EEF" w:rsidRPr="001A3E65" w:rsidRDefault="00FC5EEF" w:rsidP="00801CFD">
      <w:pPr>
        <w:rPr>
          <w:rFonts w:ascii="Times New Roman" w:hAnsi="Times New Roman" w:cs="Times New Roman"/>
          <w:sz w:val="28"/>
          <w:szCs w:val="28"/>
        </w:rPr>
      </w:pPr>
    </w:p>
    <w:p w:rsidR="00577308" w:rsidRPr="001A3E65" w:rsidRDefault="00577308" w:rsidP="001A3E65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1A3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Как устроен мир на самом деле</w:t>
      </w:r>
    </w:p>
    <w:p w:rsidR="001A3E65" w:rsidRPr="001A3E65" w:rsidRDefault="001A3E65" w:rsidP="001A3E65">
      <w:pPr>
        <w:pStyle w:val="a7"/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Бұл Палата экология экономика үшін құрбан етілді деп санайды.</w:t>
      </w:r>
    </w:p>
    <w:p w:rsidR="001A3E65" w:rsidRPr="001A3E65" w:rsidRDefault="00577308" w:rsidP="001A3E65">
      <w:pPr>
        <w:pStyle w:val="a7"/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Эта Палата считает, что экология принесена в жертву экономике.</w:t>
      </w:r>
    </w:p>
    <w:p w:rsidR="00577308" w:rsidRPr="001A3E65" w:rsidRDefault="001A3E65" w:rsidP="001A3E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3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Көшпенділер</w:t>
      </w:r>
    </w:p>
    <w:p w:rsidR="00577308" w:rsidRPr="001A3E65" w:rsidRDefault="00577308" w:rsidP="001A3E65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Бұл Палата «Көшпенділер» шы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ғ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армасында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ғы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бейнеленген көшпе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нділердің 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құндылықтар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ы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Қазақстанның қазіргі проблемаларын батыстық үлгілерден гөрі тиімдірек шеше алады деп санайды. </w:t>
      </w:r>
    </w:p>
    <w:p w:rsidR="001A3E65" w:rsidRPr="001A3E65" w:rsidRDefault="00577308" w:rsidP="00801CFD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Эта Палата считает, что кочевые ценности из 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книги</w:t>
      </w: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«Кочевники» лучше помогают решать современные проблемы Казахстана, чем западные модели.</w:t>
      </w:r>
    </w:p>
    <w:p w:rsidR="00577308" w:rsidRPr="001A3E65" w:rsidRDefault="001A3E65" w:rsidP="00801C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3E65">
        <w:rPr>
          <w:rFonts w:ascii="Times New Roman" w:hAnsi="Times New Roman" w:cs="Times New Roman"/>
          <w:b/>
          <w:bCs/>
          <w:sz w:val="28"/>
          <w:szCs w:val="28"/>
          <w:lang w:val="kk-KZ"/>
        </w:rPr>
        <w:t>Ұшқан ұя</w:t>
      </w:r>
    </w:p>
    <w:p w:rsidR="00577308" w:rsidRPr="001A3E65" w:rsidRDefault="00577308" w:rsidP="001A3E65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Бұл Палата сыртқы мотивацияға сүйенгеннен гөрі Бауыржан Момышұлының тәртіп пен жауапкершілік қағидаттарына сай өмір сүруді жөн көреді.</w:t>
      </w:r>
    </w:p>
    <w:p w:rsidR="00577308" w:rsidRPr="001A3E65" w:rsidRDefault="00577308" w:rsidP="001A3E65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1A3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Эта Палата предпочла бы жить по принципам дисциплины Бауыржана Момышулы, а не полагаться на внешнюю мотивацию.</w:t>
      </w:r>
    </w:p>
    <w:p w:rsidR="004D07DC" w:rsidRPr="001A3E65" w:rsidRDefault="004D07DC" w:rsidP="00801CFD">
      <w:pPr>
        <w:rPr>
          <w:rFonts w:ascii="Times New Roman" w:hAnsi="Times New Roman" w:cs="Times New Roman"/>
          <w:sz w:val="28"/>
          <w:szCs w:val="28"/>
        </w:rPr>
      </w:pPr>
    </w:p>
    <w:sectPr w:rsidR="004D07DC" w:rsidRPr="001A3E65" w:rsidSect="00E622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811"/>
    <w:multiLevelType w:val="multilevel"/>
    <w:tmpl w:val="B6B26A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6124"/>
    <w:multiLevelType w:val="multilevel"/>
    <w:tmpl w:val="D6D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F5D6C"/>
    <w:multiLevelType w:val="multilevel"/>
    <w:tmpl w:val="7F60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82E38"/>
    <w:multiLevelType w:val="multilevel"/>
    <w:tmpl w:val="983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212C7"/>
    <w:multiLevelType w:val="multilevel"/>
    <w:tmpl w:val="7706C7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F5318"/>
    <w:multiLevelType w:val="multilevel"/>
    <w:tmpl w:val="E80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07576"/>
    <w:multiLevelType w:val="multilevel"/>
    <w:tmpl w:val="476EBB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E2133"/>
    <w:multiLevelType w:val="multilevel"/>
    <w:tmpl w:val="A1A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61E96"/>
    <w:multiLevelType w:val="multilevel"/>
    <w:tmpl w:val="310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35B8A"/>
    <w:multiLevelType w:val="hybridMultilevel"/>
    <w:tmpl w:val="EE3AE01C"/>
    <w:lvl w:ilvl="0" w:tplc="05748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434A4"/>
    <w:multiLevelType w:val="multilevel"/>
    <w:tmpl w:val="8E4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024CD"/>
    <w:multiLevelType w:val="multilevel"/>
    <w:tmpl w:val="1D3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A1528"/>
    <w:multiLevelType w:val="multilevel"/>
    <w:tmpl w:val="82A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A01C5"/>
    <w:multiLevelType w:val="hybridMultilevel"/>
    <w:tmpl w:val="00A641AA"/>
    <w:lvl w:ilvl="0" w:tplc="55CA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3321F"/>
    <w:multiLevelType w:val="multilevel"/>
    <w:tmpl w:val="F33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5233E9"/>
    <w:multiLevelType w:val="multilevel"/>
    <w:tmpl w:val="42D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F72FE6"/>
    <w:multiLevelType w:val="hybridMultilevel"/>
    <w:tmpl w:val="D776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788"/>
    <w:multiLevelType w:val="multilevel"/>
    <w:tmpl w:val="F9B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986385"/>
    <w:multiLevelType w:val="multilevel"/>
    <w:tmpl w:val="3C7255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96680"/>
    <w:multiLevelType w:val="hybridMultilevel"/>
    <w:tmpl w:val="0118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E0A00"/>
    <w:multiLevelType w:val="hybridMultilevel"/>
    <w:tmpl w:val="B70024BA"/>
    <w:lvl w:ilvl="0" w:tplc="05748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F5126"/>
    <w:multiLevelType w:val="multilevel"/>
    <w:tmpl w:val="DB7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2A4DE5"/>
    <w:multiLevelType w:val="hybridMultilevel"/>
    <w:tmpl w:val="003C7744"/>
    <w:lvl w:ilvl="0" w:tplc="05748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438ED"/>
    <w:multiLevelType w:val="hybridMultilevel"/>
    <w:tmpl w:val="29122150"/>
    <w:lvl w:ilvl="0" w:tplc="05748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3"/>
  </w:num>
  <w:num w:numId="5">
    <w:abstractNumId w:val="2"/>
  </w:num>
  <w:num w:numId="6">
    <w:abstractNumId w:val="1"/>
  </w:num>
  <w:num w:numId="7">
    <w:abstractNumId w:val="15"/>
  </w:num>
  <w:num w:numId="8">
    <w:abstractNumId w:val="17"/>
  </w:num>
  <w:num w:numId="9">
    <w:abstractNumId w:val="11"/>
  </w:num>
  <w:num w:numId="10">
    <w:abstractNumId w:val="5"/>
  </w:num>
  <w:num w:numId="11">
    <w:abstractNumId w:val="12"/>
  </w:num>
  <w:num w:numId="12">
    <w:abstractNumId w:val="10"/>
  </w:num>
  <w:num w:numId="13">
    <w:abstractNumId w:val="8"/>
  </w:num>
  <w:num w:numId="14">
    <w:abstractNumId w:val="16"/>
  </w:num>
  <w:num w:numId="15">
    <w:abstractNumId w:val="19"/>
  </w:num>
  <w:num w:numId="16">
    <w:abstractNumId w:val="6"/>
  </w:num>
  <w:num w:numId="17">
    <w:abstractNumId w:val="18"/>
  </w:num>
  <w:num w:numId="18">
    <w:abstractNumId w:val="4"/>
  </w:num>
  <w:num w:numId="19">
    <w:abstractNumId w:val="0"/>
  </w:num>
  <w:num w:numId="20">
    <w:abstractNumId w:val="13"/>
  </w:num>
  <w:num w:numId="21">
    <w:abstractNumId w:val="9"/>
  </w:num>
  <w:num w:numId="22">
    <w:abstractNumId w:val="23"/>
  </w:num>
  <w:num w:numId="23">
    <w:abstractNumId w:val="2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37A"/>
    <w:rsid w:val="000D237A"/>
    <w:rsid w:val="00121EC3"/>
    <w:rsid w:val="001703B2"/>
    <w:rsid w:val="001A3E65"/>
    <w:rsid w:val="002C0B85"/>
    <w:rsid w:val="003E02AD"/>
    <w:rsid w:val="00440D88"/>
    <w:rsid w:val="004A2A46"/>
    <w:rsid w:val="004D07DC"/>
    <w:rsid w:val="004F2B1E"/>
    <w:rsid w:val="00577308"/>
    <w:rsid w:val="00621094"/>
    <w:rsid w:val="00753F7D"/>
    <w:rsid w:val="00801CFD"/>
    <w:rsid w:val="00AA72F4"/>
    <w:rsid w:val="00C13427"/>
    <w:rsid w:val="00C34953"/>
    <w:rsid w:val="00C95BDB"/>
    <w:rsid w:val="00D177DE"/>
    <w:rsid w:val="00D66FD7"/>
    <w:rsid w:val="00D90505"/>
    <w:rsid w:val="00DB58F4"/>
    <w:rsid w:val="00DD2F8F"/>
    <w:rsid w:val="00E612BD"/>
    <w:rsid w:val="00E62294"/>
    <w:rsid w:val="00F22614"/>
    <w:rsid w:val="00FC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4"/>
  </w:style>
  <w:style w:type="paragraph" w:styleId="1">
    <w:name w:val="heading 1"/>
    <w:basedOn w:val="a"/>
    <w:next w:val="a"/>
    <w:link w:val="10"/>
    <w:uiPriority w:val="9"/>
    <w:qFormat/>
    <w:rsid w:val="000D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D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D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3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3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3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3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3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3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3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3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3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3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237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D2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d">
    <w:name w:val="Hyperlink"/>
    <w:basedOn w:val="a0"/>
    <w:uiPriority w:val="99"/>
    <w:semiHidden/>
    <w:unhideWhenUsed/>
    <w:rsid w:val="000D237A"/>
    <w:rPr>
      <w:color w:val="0000FF"/>
      <w:u w:val="single"/>
    </w:rPr>
  </w:style>
  <w:style w:type="character" w:styleId="ae">
    <w:name w:val="Strong"/>
    <w:basedOn w:val="a0"/>
    <w:uiPriority w:val="22"/>
    <w:qFormat/>
    <w:rsid w:val="000D237A"/>
    <w:rPr>
      <w:b/>
      <w:bCs/>
    </w:rPr>
  </w:style>
  <w:style w:type="table" w:styleId="af">
    <w:name w:val="Table Grid"/>
    <w:basedOn w:val="a1"/>
    <w:uiPriority w:val="39"/>
    <w:rsid w:val="004D0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 Sakoshev</dc:creator>
  <cp:lastModifiedBy>User</cp:lastModifiedBy>
  <cp:revision>2</cp:revision>
  <dcterms:created xsi:type="dcterms:W3CDTF">2026-02-09T07:50:00Z</dcterms:created>
  <dcterms:modified xsi:type="dcterms:W3CDTF">2026-02-09T07:50:00Z</dcterms:modified>
</cp:coreProperties>
</file>